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bookmarkStart w:id="0" w:name="_GoBack"/>
      <w:bookmarkEnd w:id="0"/>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1"/>
      <w:r w:rsidRPr="002256AE">
        <w:rPr>
          <w:b/>
          <w:bCs/>
        </w:rPr>
        <w:tab/>
        <w:t xml:space="preserve">PRÁVA A POVINNOSTI POSKYTAVATEĽA A PRIJÍMATEĽA V SÚVISLOSTI S REALIZÁCIOU PROJEKTU  </w:t>
      </w:r>
      <w:commentRangeEnd w:id="1"/>
      <w:r w:rsidRPr="002256AE">
        <w:rPr>
          <w:rStyle w:val="Odkaznakomentr"/>
          <w:sz w:val="24"/>
        </w:rPr>
        <w:commentReference w:id="1"/>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4625C0" w:rsidRDefault="003A3EE0" w:rsidP="003A3EE0">
      <w:pPr>
        <w:pStyle w:val="Odsekzoznamu"/>
        <w:spacing w:before="120" w:after="120" w:line="264" w:lineRule="auto"/>
        <w:ind w:left="425"/>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6E0BA0ED" w14:textId="77777777" w:rsidR="00EE0DF4" w:rsidRPr="002256AE" w:rsidRDefault="00083609">
      <w:pPr>
        <w:spacing w:before="120" w:after="120"/>
        <w:ind w:left="426"/>
        <w:jc w:val="both"/>
      </w:pPr>
      <w:r w:rsidRPr="002256AE">
        <w:rPr>
          <w:b/>
          <w:bCs/>
        </w:rPr>
        <w:lastRenderedPageBreak/>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000781DA"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Úrad podpredsedu vlády SR pre investície a informatizáciu, ktorý je ústredným orgánom štá</w:t>
      </w:r>
      <w:r w:rsidR="009D30D9" w:rsidRPr="002256AE">
        <w:t>tnej správy určený</w:t>
      </w:r>
      <w:r w:rsidR="000667BE" w:rsidRPr="002256AE">
        <w:t xml:space="preserve"> § 6 odsek 1 Zákona o príspevku z EŠIF</w:t>
      </w:r>
      <w:r w:rsidR="000667BE" w:rsidRPr="002256AE" w:rsidDel="00BC1B4B">
        <w:t xml:space="preserve"> </w:t>
      </w:r>
      <w:r w:rsidR="000667BE" w:rsidRPr="002256AE">
        <w:t xml:space="preserve">a je </w:t>
      </w:r>
      <w:r w:rsidRPr="002256AE">
        <w:t>zodpovedný 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0549CC13"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2"/>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sidRPr="002256AE">
        <w:rPr>
          <w:rStyle w:val="Odkaznakomentr"/>
          <w:sz w:val="24"/>
          <w:lang w:val="x-none" w:eastAsia="x-none"/>
        </w:rPr>
        <w:commentReference w:id="2"/>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3"/>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sidRPr="002256AE">
        <w:rPr>
          <w:rStyle w:val="Odkaznakomentr"/>
          <w:sz w:val="24"/>
          <w:lang w:val="x-none" w:eastAsia="x-none"/>
        </w:rPr>
        <w:commentReference w:id="3"/>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lastRenderedPageBreak/>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91D1EF2" w14:textId="451E9FC6" w:rsidR="00EE0DF4"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2256AE" w:rsidRDefault="00AA7B93" w:rsidP="001F552C">
      <w:pPr>
        <w:spacing w:before="120" w:after="120"/>
        <w:ind w:left="426"/>
        <w:jc w:val="both"/>
      </w:pPr>
      <w:r>
        <w:rPr>
          <w:b/>
        </w:rPr>
        <w:t>Ex ante f</w:t>
      </w:r>
      <w:r w:rsidRPr="001E3C5A">
        <w:rPr>
          <w:b/>
        </w:rPr>
        <w:t>inančná oprava</w:t>
      </w:r>
      <w:r w:rsidRPr="001E3C5A">
        <w:rPr>
          <w:rStyle w:val="Odkaznakomentr"/>
          <w:b/>
          <w:sz w:val="22"/>
          <w:lang w:val="x-none"/>
        </w:rPr>
        <w:commentReference w:id="4"/>
      </w:r>
      <w:r>
        <w:t xml:space="preserve"> - </w:t>
      </w:r>
      <w:r w:rsidRPr="00716242">
        <w:t>zníženie hodnoty deklarovaných výdavkov z</w:t>
      </w:r>
      <w:r>
        <w:t> </w:t>
      </w:r>
      <w:r w:rsidRPr="00716242">
        <w:t xml:space="preserve">dôvodu zistení porušenia </w:t>
      </w:r>
      <w:r w:rsidR="00C34F26" w:rsidRPr="00C73B42">
        <w:t>Právnych predpisov SR alebo Právnych aktov EÚ</w:t>
      </w:r>
      <w:r w:rsidRPr="00716242">
        <w:t>, najmä v oblasti verejného obstarávania.</w:t>
      </w:r>
      <w:r>
        <w:t xml:space="preserve"> </w:t>
      </w:r>
      <w:r w:rsidRPr="000E0962">
        <w:rPr>
          <w:b/>
        </w:rPr>
        <w:t>Nepotvrdená ex ante finančná oprava</w:t>
      </w:r>
      <w:r>
        <w:t xml:space="preserve"> – </w:t>
      </w:r>
      <w:r w:rsidR="00C34F26">
        <w:t>Poskytovateľ</w:t>
      </w:r>
      <w:r>
        <w:t xml:space="preserve"> identifikuje porušenie </w:t>
      </w:r>
      <w:r w:rsidR="00C34F26"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w:t>
      </w:r>
      <w:r w:rsidR="00C34F26">
        <w:t>Poskytovateľ</w:t>
      </w:r>
      <w:r w:rsidRPr="00FD2790">
        <w:t xml:space="preserve"> identifikuje porušenie </w:t>
      </w:r>
      <w:r w:rsidR="00C34F26"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2256AE" w:rsidRDefault="00083609">
      <w:pPr>
        <w:spacing w:before="120" w:after="120"/>
        <w:ind w:left="426"/>
        <w:jc w:val="both"/>
        <w:rPr>
          <w:bCs/>
        </w:rPr>
      </w:pPr>
      <w:commentRangeStart w:id="5"/>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5"/>
      <w:r w:rsidRPr="002256AE">
        <w:rPr>
          <w:rStyle w:val="Odkaznakomentr"/>
          <w:sz w:val="24"/>
          <w:lang w:val="x-none" w:eastAsia="x-none"/>
        </w:rPr>
        <w:commentReference w:id="5"/>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lastRenderedPageBreak/>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77777777" w:rsidR="00EE0DF4" w:rsidRPr="002256AE" w:rsidRDefault="00083609">
      <w:pPr>
        <w:spacing w:before="120" w:after="120"/>
        <w:ind w:left="426"/>
        <w:jc w:val="both"/>
      </w:pPr>
      <w:commentRangeStart w:id="6"/>
      <w:r w:rsidRPr="002256AE">
        <w:rPr>
          <w:b/>
        </w:rPr>
        <w:t>Iné peňažné príjmy</w:t>
      </w:r>
      <w:r w:rsidRPr="002256AE">
        <w:t xml:space="preserve"> – ide o akékoľvek príjmy, ktoré sa vyskytnú pri projektoch nespadajúcich svojim objemom alebo charakterom pod článok 61 všeobecného nariadenia Rady;</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6"/>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6"/>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lastRenderedPageBreak/>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77777777"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Pr="005C0A29">
        <w:rPr>
          <w:bCs/>
        </w:rPr>
        <w:t>6 VP</w:t>
      </w:r>
      <w:r w:rsidRPr="002256AE">
        <w:rPr>
          <w:bCs/>
        </w:rPr>
        <w:t>;</w:t>
      </w:r>
    </w:p>
    <w:p w14:paraId="7A180556" w14:textId="0E05BF2D" w:rsidR="00EE0DF4" w:rsidRPr="002256AE" w:rsidRDefault="00083609">
      <w:pPr>
        <w:pStyle w:val="Zkladntext2"/>
        <w:widowControl w:val="0"/>
        <w:tabs>
          <w:tab w:val="left" w:pos="360"/>
        </w:tabs>
        <w:spacing w:before="120" w:line="240" w:lineRule="auto"/>
        <w:ind w:left="426"/>
        <w:jc w:val="both"/>
      </w:pPr>
      <w:commentRangeStart w:id="7"/>
      <w:r w:rsidRPr="002256AE">
        <w:rPr>
          <w:b/>
          <w:bCs/>
        </w:rPr>
        <w:t>Miera finančnej medzery</w:t>
      </w:r>
      <w:r w:rsidRPr="002256AE">
        <w:rPr>
          <w:bCs/>
        </w:rPr>
        <w:t xml:space="preserve"> - predstavuje podiel Finančnej medzery na diskontovaných investičných výdavkoch;</w:t>
      </w:r>
      <w:commentRangeEnd w:id="7"/>
      <w:r w:rsidRPr="002256AE">
        <w:rPr>
          <w:rStyle w:val="Odkaznakomentr"/>
          <w:sz w:val="24"/>
          <w:lang w:val="x-none" w:eastAsia="x-none"/>
        </w:rPr>
        <w:commentReference w:id="7"/>
      </w: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6AC1E1D5"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t xml:space="preserve">Nariadenie </w:t>
      </w:r>
      <w:r w:rsidR="003A3EE0">
        <w:rPr>
          <w:b/>
        </w:rPr>
        <w:t>2018</w:t>
      </w:r>
      <w:r w:rsidR="003A3EE0" w:rsidRPr="00307126">
        <w:rPr>
          <w:b/>
        </w:rPr>
        <w:t>/</w:t>
      </w:r>
      <w:r w:rsidR="003A3EE0">
        <w:rPr>
          <w:b/>
        </w:rPr>
        <w:t>1046</w:t>
      </w:r>
      <w:r w:rsidR="003A3EE0" w:rsidRPr="000E0962">
        <w:rPr>
          <w:b/>
        </w:rPr>
        <w:t xml:space="preserve"> </w:t>
      </w:r>
      <w:r w:rsidRPr="002256AE">
        <w:rPr>
          <w:b/>
          <w:sz w:val="24"/>
          <w:szCs w:val="24"/>
        </w:rPr>
        <w:t xml:space="preserve">– </w:t>
      </w:r>
      <w:r w:rsidRPr="002256AE">
        <w:rPr>
          <w:rStyle w:val="Siln"/>
          <w:b w:val="0"/>
          <w:bCs/>
          <w:sz w:val="24"/>
          <w:szCs w:val="24"/>
        </w:rPr>
        <w:t>Nariadenie Európskeho parlamentu a Rady (EÚ, Euratom) č. </w:t>
      </w:r>
      <w:r w:rsidR="003A3EE0" w:rsidRPr="001037B2">
        <w:t>2018/1046</w:t>
      </w:r>
      <w:r w:rsidR="003A3EE0" w:rsidRPr="000E0962">
        <w:rPr>
          <w:b/>
        </w:rPr>
        <w:t xml:space="preserve"> </w:t>
      </w:r>
      <w:r w:rsidRPr="002256AE">
        <w:rPr>
          <w:rStyle w:val="Siln"/>
          <w:b w:val="0"/>
          <w:bCs/>
          <w:sz w:val="24"/>
          <w:szCs w:val="24"/>
        </w:rPr>
        <w:t xml:space="preserve">z  </w:t>
      </w:r>
      <w:r w:rsidR="003A3EE0">
        <w:rPr>
          <w:rStyle w:val="Siln"/>
          <w:b w:val="0"/>
          <w:bCs/>
          <w:sz w:val="24"/>
          <w:szCs w:val="24"/>
        </w:rPr>
        <w:t>18. júla 2018</w:t>
      </w:r>
      <w:r w:rsidRPr="002256AE">
        <w:rPr>
          <w:rStyle w:val="Siln"/>
          <w:b w:val="0"/>
          <w:bCs/>
          <w:sz w:val="24"/>
          <w:szCs w:val="24"/>
        </w:rPr>
        <w:t xml:space="preserve">, o rozpočtových pravidlách, ktoré sa vzťahujú na všeobecný rozpočet Únie, </w:t>
      </w:r>
      <w:r w:rsidR="003A3EE0" w:rsidRPr="003A3EE0">
        <w:rPr>
          <w:rStyle w:val="Siln"/>
          <w:b w:val="0"/>
        </w:rPr>
        <w:t xml:space="preserve">o zmene nariadení (EÚ) č. 1296/2013, (EÚ) č. 1301/2013, (EÚ) č. 1303/2013, </w:t>
      </w:r>
      <w:r w:rsidR="003A3EE0" w:rsidRPr="003A3EE0">
        <w:rPr>
          <w:rStyle w:val="Siln"/>
          <w:b w:val="0"/>
        </w:rPr>
        <w:lastRenderedPageBreak/>
        <w:t>(EÚ) č. 1304/2013, (EÚ) č. 1309/2013, (EÚ) č. 1316/2013, (EÚ) č</w:t>
      </w:r>
      <w:r w:rsidR="003A3EE0" w:rsidRPr="00D052F1">
        <w:rPr>
          <w:rStyle w:val="Siln"/>
          <w:b w:val="0"/>
        </w:rPr>
        <w:t>. 223/2014, (EÚ) č. 283/2014 a rozhodnutia č. 541/2014/EÚ</w:t>
      </w:r>
      <w:r w:rsidR="003A3EE0" w:rsidRPr="002256AE">
        <w:rPr>
          <w:rStyle w:val="Odkaznapoznmkupodiarou"/>
          <w:b/>
          <w:bCs/>
          <w:sz w:val="24"/>
          <w:szCs w:val="24"/>
        </w:rPr>
        <w:t xml:space="preserve"> </w:t>
      </w:r>
      <w:r w:rsidRPr="002256AE">
        <w:rPr>
          <w:rStyle w:val="Siln"/>
          <w:b w:val="0"/>
          <w:bCs/>
          <w:sz w:val="24"/>
          <w:szCs w:val="24"/>
        </w:rPr>
        <w:t>a</w:t>
      </w:r>
      <w:r w:rsidR="003A3EE0">
        <w:rPr>
          <w:rStyle w:val="Siln"/>
          <w:b w:val="0"/>
          <w:bCs/>
          <w:sz w:val="24"/>
          <w:szCs w:val="24"/>
        </w:rPr>
        <w:t xml:space="preserve"> o </w:t>
      </w:r>
      <w:r w:rsidRPr="002256AE">
        <w:rPr>
          <w:rStyle w:val="Siln"/>
          <w:b w:val="0"/>
          <w:bCs/>
          <w:sz w:val="24"/>
          <w:szCs w:val="24"/>
        </w:rPr>
        <w:t>zrušení nariadenia (</w:t>
      </w:r>
      <w:r w:rsidR="003A3EE0" w:rsidRPr="002256AE">
        <w:rPr>
          <w:rStyle w:val="Siln"/>
          <w:b w:val="0"/>
          <w:bCs/>
          <w:sz w:val="24"/>
          <w:szCs w:val="24"/>
        </w:rPr>
        <w:t>E</w:t>
      </w:r>
      <w:r w:rsidR="003A3EE0">
        <w:rPr>
          <w:rStyle w:val="Siln"/>
          <w:b w:val="0"/>
          <w:bCs/>
          <w:sz w:val="24"/>
          <w:szCs w:val="24"/>
        </w:rPr>
        <w:t>Ú</w:t>
      </w:r>
      <w:r w:rsidRPr="002256AE">
        <w:rPr>
          <w:rStyle w:val="Siln"/>
          <w:b w:val="0"/>
          <w:bCs/>
          <w:sz w:val="24"/>
          <w:szCs w:val="24"/>
        </w:rPr>
        <w:t>, Euratom) č. </w:t>
      </w:r>
      <w:r w:rsidR="003A3EE0">
        <w:rPr>
          <w:rStyle w:val="Siln"/>
          <w:b w:val="0"/>
          <w:bCs/>
          <w:sz w:val="24"/>
          <w:szCs w:val="24"/>
        </w:rPr>
        <w:t>966</w:t>
      </w:r>
      <w:r w:rsidRPr="002256AE">
        <w:rPr>
          <w:rStyle w:val="Siln"/>
          <w:b w:val="0"/>
          <w:bCs/>
          <w:sz w:val="24"/>
          <w:szCs w:val="24"/>
        </w:rPr>
        <w:t>/</w:t>
      </w:r>
      <w:r w:rsidR="003A3EE0" w:rsidRPr="002256AE">
        <w:rPr>
          <w:rStyle w:val="Siln"/>
          <w:b w:val="0"/>
          <w:bCs/>
          <w:sz w:val="24"/>
          <w:szCs w:val="24"/>
        </w:rPr>
        <w:t>20</w:t>
      </w:r>
      <w:r w:rsidR="003A3EE0">
        <w:rPr>
          <w:rStyle w:val="Siln"/>
          <w:b w:val="0"/>
          <w:bCs/>
          <w:sz w:val="24"/>
          <w:szCs w:val="24"/>
        </w:rPr>
        <w:t>1</w:t>
      </w:r>
      <w:r w:rsidR="003A3EE0" w:rsidRPr="002256AE">
        <w:rPr>
          <w:rStyle w:val="Siln"/>
          <w:b w:val="0"/>
          <w:bCs/>
          <w:sz w:val="24"/>
          <w:szCs w:val="24"/>
        </w:rPr>
        <w:t>2</w:t>
      </w:r>
      <w:r w:rsidRPr="002256AE">
        <w:rPr>
          <w:rStyle w:val="Siln"/>
          <w:b w:val="0"/>
          <w:bCs/>
          <w:sz w:val="24"/>
          <w:szCs w:val="24"/>
        </w:rPr>
        <w:t xml:space="preserve">;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0AF1B2F4"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A34555">
        <w:rPr>
          <w:b/>
          <w:sz w:val="24"/>
        </w:rPr>
        <w:t xml:space="preserve">Občiansky zákonník </w:t>
      </w:r>
      <w:r w:rsidRPr="00A34555">
        <w:rPr>
          <w:sz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8"/>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8"/>
      <w:r w:rsidR="00991A94" w:rsidRPr="00991A94">
        <w:rPr>
          <w:rStyle w:val="Odkaznakomentr"/>
          <w:rFonts w:eastAsia="Times New Roman"/>
          <w:lang w:val="x-none" w:eastAsia="x-none"/>
        </w:rPr>
        <w:commentReference w:id="8"/>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lastRenderedPageBreak/>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1C1FB6DE" w:rsidR="00EE0DF4" w:rsidRPr="002256AE"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78A52275" w14:textId="77777777" w:rsidR="00EE0DF4" w:rsidRPr="002256AE" w:rsidRDefault="00083609">
      <w:pPr>
        <w:pStyle w:val="AODefHead"/>
        <w:spacing w:before="120" w:after="120" w:line="240" w:lineRule="auto"/>
        <w:ind w:left="426"/>
        <w:rPr>
          <w:sz w:val="24"/>
          <w:szCs w:val="24"/>
        </w:rPr>
      </w:pPr>
      <w:commentRangeStart w:id="9"/>
      <w:commentRangeStart w:id="10"/>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9"/>
    <w:commentRangeEnd w:id="10"/>
    <w:p w14:paraId="5A35BF2F" w14:textId="1CE4D30B" w:rsidR="00EE0DF4" w:rsidRPr="002256AE" w:rsidRDefault="00083609">
      <w:pPr>
        <w:spacing w:before="120" w:after="120"/>
        <w:ind w:left="426"/>
        <w:jc w:val="both"/>
      </w:pPr>
      <w:r>
        <w:rPr>
          <w:rStyle w:val="Odkaznakomentr"/>
          <w:sz w:val="24"/>
        </w:rPr>
        <w:commentReference w:id="9"/>
      </w:r>
      <w:r w:rsidRPr="002256AE">
        <w:rPr>
          <w:rStyle w:val="Odkaznakomentr"/>
          <w:sz w:val="24"/>
        </w:rPr>
        <w:commentReference w:id="10"/>
      </w:r>
      <w:commentRangeStart w:id="11"/>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12"/>
      <w:r w:rsidRPr="002256AE">
        <w:rPr>
          <w:bCs/>
        </w:rPr>
        <w:t>10</w:t>
      </w:r>
      <w:commentRangeEnd w:id="12"/>
      <w:r w:rsidRPr="002256AE">
        <w:rPr>
          <w:rStyle w:val="Odkaznakomentr"/>
          <w:sz w:val="24"/>
        </w:rPr>
        <w:commentReference w:id="12"/>
      </w:r>
      <w:r w:rsidRPr="002256AE">
        <w:rPr>
          <w:bCs/>
        </w:rPr>
        <w:t>% a viac oproti plánovanej hodnote Miery finančnej medzery;</w:t>
      </w:r>
      <w:commentRangeEnd w:id="11"/>
      <w:r w:rsidRPr="002256AE">
        <w:rPr>
          <w:rStyle w:val="Odkaznakomentr"/>
          <w:sz w:val="24"/>
          <w:lang w:val="x-none" w:eastAsia="x-none"/>
        </w:rPr>
        <w:commentReference w:id="11"/>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w:t>
      </w:r>
      <w:r w:rsidRPr="002256AE">
        <w:lastRenderedPageBreak/>
        <w:t>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77777777" w:rsidR="008E04DE" w:rsidRPr="002256AE" w:rsidRDefault="008E04DE" w:rsidP="008E04DE">
      <w:pPr>
        <w:spacing w:before="120" w:after="120"/>
        <w:ind w:left="426"/>
        <w:jc w:val="both"/>
      </w:pPr>
      <w:r>
        <w:rPr>
          <w:b/>
        </w:rPr>
        <w:t xml:space="preserve">Prebiehajúce skúmanie – </w:t>
      </w:r>
      <w: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2256AE" w:rsidRDefault="00083609">
      <w:pPr>
        <w:spacing w:before="120" w:after="120"/>
        <w:ind w:left="426"/>
        <w:jc w:val="both"/>
      </w:pPr>
      <w:r w:rsidRPr="002256AE">
        <w:rPr>
          <w:b/>
        </w:rPr>
        <w:t>Predmet Projektu</w:t>
      </w:r>
      <w:r w:rsidRPr="002256AE">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13"/>
      <w:r w:rsidRPr="002256AE">
        <w:rPr>
          <w:rFonts w:eastAsia="Times New Roman"/>
          <w:b/>
          <w:bCs/>
          <w:sz w:val="24"/>
          <w:szCs w:val="24"/>
        </w:rPr>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13"/>
      <w:r w:rsidRPr="002256AE">
        <w:rPr>
          <w:rStyle w:val="Odkaznakomentr"/>
          <w:sz w:val="24"/>
          <w:szCs w:val="24"/>
          <w:lang w:val="x-none" w:eastAsia="x-none"/>
        </w:rPr>
        <w:commentReference w:id="13"/>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3A628013"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čl. 61 ods. 3 Nariadenia Rady 1303/2013.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420D12C6"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w:t>
      </w:r>
      <w:r w:rsidR="001D0108" w:rsidRPr="002256AE">
        <w:lastRenderedPageBreak/>
        <w:t xml:space="preserve">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4"/>
      <w:r w:rsidRPr="002256AE">
        <w:rPr>
          <w:sz w:val="24"/>
          <w:szCs w:val="24"/>
        </w:rPr>
        <w:t>......................</w:t>
      </w:r>
      <w:commentRangeEnd w:id="14"/>
      <w:r w:rsidRPr="002256AE">
        <w:rPr>
          <w:rStyle w:val="Odkaznakomentr"/>
          <w:sz w:val="24"/>
          <w:szCs w:val="24"/>
        </w:rPr>
        <w:commentReference w:id="14"/>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15"/>
      <w:r w:rsidRPr="002256AE">
        <w:rPr>
          <w:sz w:val="24"/>
          <w:szCs w:val="24"/>
        </w:rPr>
        <w:t>Vyzvaní</w:t>
      </w:r>
      <w:commentRangeEnd w:id="15"/>
      <w:r w:rsidRPr="002256AE">
        <w:rPr>
          <w:rStyle w:val="Odkaznakomentr"/>
          <w:sz w:val="24"/>
          <w:szCs w:val="24"/>
        </w:rPr>
        <w:commentReference w:id="15"/>
      </w:r>
      <w:r w:rsidRPr="002256AE">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lastRenderedPageBreak/>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16"/>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16"/>
      <w:r w:rsidR="00991A94">
        <w:rPr>
          <w:rStyle w:val="Odkaznakomentr"/>
          <w:rFonts w:eastAsia="Times New Roman"/>
          <w:lang w:val="x-none" w:eastAsia="x-none"/>
        </w:rPr>
        <w:commentReference w:id="16"/>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17"/>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17"/>
      <w:r w:rsidRPr="00520399">
        <w:rPr>
          <w:rStyle w:val="Odkaznakomentr"/>
          <w:sz w:val="24"/>
        </w:rPr>
        <w:commentReference w:id="17"/>
      </w:r>
      <w:r w:rsidRPr="002256AE">
        <w:rPr>
          <w:b/>
          <w:sz w:val="24"/>
          <w:szCs w:val="24"/>
        </w:rPr>
        <w:t xml:space="preserve">- </w:t>
      </w:r>
      <w:r w:rsidRPr="002256AE">
        <w:rPr>
          <w:sz w:val="24"/>
          <w:szCs w:val="24"/>
        </w:rPr>
        <w:t xml:space="preserve">v súlade s uznesením vlády č. </w:t>
      </w:r>
      <w:commentRangeStart w:id="18"/>
      <w:r w:rsidRPr="002256AE">
        <w:rPr>
          <w:sz w:val="24"/>
          <w:szCs w:val="24"/>
        </w:rPr>
        <w:t xml:space="preserve">............... zo dňa .......................... je SO pre Operačný program ............................ ................................... (ďalej aj ako „OP“), </w:t>
      </w:r>
      <w:commentRangeEnd w:id="18"/>
      <w:r w:rsidRPr="002256AE">
        <w:rPr>
          <w:rStyle w:val="Odkaznakomentr"/>
          <w:sz w:val="24"/>
          <w:szCs w:val="24"/>
          <w:lang w:val="x-none" w:eastAsia="x-none"/>
        </w:rPr>
        <w:commentReference w:id="18"/>
      </w:r>
      <w:r w:rsidRPr="002256AE">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w:t>
      </w:r>
      <w:r w:rsidRPr="002256AE">
        <w:rPr>
          <w:sz w:val="24"/>
          <w:szCs w:val="24"/>
        </w:rPr>
        <w:lastRenderedPageBreak/>
        <w:t xml:space="preserve">ovplyvniť obchod medzi členskými štátmi Európskej únie. Pomocou sa vo význame uvádzanom v tomto rozhodnutí o schválení žiadosti o NFP rozumie pomoc de minimis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49E9F442"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doklad definovaný v § 10 ods. 1 zákona č. 431/2002 Z. z. 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ŽoP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2F4C6796" w:rsidR="00EE0DF4" w:rsidRPr="002256AE" w:rsidRDefault="00083609">
      <w:pPr>
        <w:spacing w:before="120" w:after="120"/>
        <w:ind w:left="426"/>
        <w:jc w:val="both"/>
      </w:pPr>
      <w:commentRangeStart w:id="19"/>
      <w:r w:rsidRPr="002256AE">
        <w:rPr>
          <w:b/>
        </w:rPr>
        <w:t>Udržateľnosť Projektu</w:t>
      </w:r>
      <w:r w:rsidRPr="002256AE">
        <w:t xml:space="preserve"> </w:t>
      </w:r>
      <w:r w:rsidR="00F61C24">
        <w:t xml:space="preserve">( alebo </w:t>
      </w:r>
      <w:r w:rsidR="00F61C24" w:rsidRPr="000748DF">
        <w:rPr>
          <w:b/>
        </w:rPr>
        <w:t>Obdobie udržateľnosti Projektu</w:t>
      </w:r>
      <w:r w:rsidR="00F61C24" w:rsidRPr="002256AE">
        <w:t>)</w:t>
      </w:r>
      <w:r w:rsidRPr="002256AE">
        <w:t xml:space="preserve">- </w:t>
      </w:r>
      <w:commentRangeEnd w:id="19"/>
      <w:r w:rsidRPr="002256AE">
        <w:rPr>
          <w:rStyle w:val="Odkaznakomentr"/>
          <w:sz w:val="24"/>
        </w:rPr>
        <w:commentReference w:id="19"/>
      </w:r>
      <w:r w:rsidRPr="002256AE">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20"/>
      <w:r w:rsidRPr="002256AE">
        <w:t>Obdobie udržateľnosti Projektu trvá ............... rokov</w:t>
      </w:r>
      <w:commentRangeEnd w:id="20"/>
      <w:r w:rsidRPr="00520399">
        <w:rPr>
          <w:rStyle w:val="Odkaznakomentr"/>
          <w:sz w:val="24"/>
        </w:rPr>
        <w:commentReference w:id="20"/>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1821808E" w:rsidR="00EE0DF4" w:rsidRPr="002256AE" w:rsidRDefault="00083609">
      <w:pPr>
        <w:numPr>
          <w:ilvl w:val="0"/>
          <w:numId w:val="10"/>
        </w:numPr>
        <w:tabs>
          <w:tab w:val="clear" w:pos="1260"/>
        </w:tabs>
        <w:spacing w:before="120" w:after="120"/>
        <w:ind w:left="709" w:hanging="283"/>
        <w:jc w:val="both"/>
        <w:rPr>
          <w:bCs/>
        </w:rPr>
      </w:pPr>
      <w:commentRangeStart w:id="21"/>
      <w:r w:rsidRPr="002256AE">
        <w:t>Predmet Projektu bol riadne dodaný Prijímateľovi, Prijímateľ ho prevzal a ak to vyplýva z charakteru plnenia, aj ho uviedol do užívania.</w:t>
      </w:r>
      <w:r w:rsidR="00D418EC" w:rsidRPr="002256AE">
        <w:t xml:space="preserve"> Pri predmete Projektu, ktorý je hmotne zachytiteľný sa</w:t>
      </w:r>
      <w:r w:rsidRPr="002256AE">
        <w:t xml:space="preserve"> </w:t>
      </w:r>
      <w:r w:rsidR="00D418EC" w:rsidRPr="002256AE">
        <w:t>s</w:t>
      </w:r>
      <w:r w:rsidRPr="002256AE">
        <w:t>plnenie tejto podmienky preukazuje najmä:</w:t>
      </w:r>
      <w:commentRangeEnd w:id="21"/>
      <w:r w:rsidRPr="002256AE">
        <w:rPr>
          <w:rStyle w:val="Odkaznakomentr"/>
          <w:sz w:val="24"/>
        </w:rPr>
        <w:commentReference w:id="21"/>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lastRenderedPageBreak/>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763D518B"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zachytiteľný, splnenie podmienky Prijímateľ preukazuje</w:t>
      </w:r>
      <w:r w:rsidR="00083609" w:rsidRPr="002256AE">
        <w:t xml:space="preserve"> </w:t>
      </w:r>
      <w:r w:rsidR="00D052F1">
        <w:t xml:space="preserve">podľa </w:t>
      </w:r>
      <w:r w:rsidR="00D052F1" w:rsidRPr="00280884">
        <w:t xml:space="preserve">článku </w:t>
      </w:r>
      <w:r w:rsidR="00280884" w:rsidRPr="001037B2">
        <w:t>9</w:t>
      </w:r>
      <w:r w:rsidR="00D052F1" w:rsidRPr="00280884">
        <w:t xml:space="preserve"> odsek 6 VP</w:t>
      </w:r>
      <w:r w:rsidR="00D052F1">
        <w:t xml:space="preserve"> alebo iným vhodným spôsobom, ktorý nie je osobitne formalizovaný</w:t>
      </w:r>
      <w:r w:rsidR="00D052F1" w:rsidRPr="002256AE" w:rsidDel="00D052F1">
        <w:t xml:space="preserve"> </w:t>
      </w:r>
      <w:r w:rsidR="00083609" w:rsidRPr="002256AE">
        <w:t xml:space="preserve">s uvedením dňa, ku ktorému došlo k ukončeniu poslednej hlavnej Aktivity Projektu, </w:t>
      </w:r>
      <w:r w:rsidR="00D052F1">
        <w:t>súčasťou uvedeného úkonu Prijímateľa</w:t>
      </w:r>
      <w:r w:rsidR="00083609" w:rsidRPr="002256AE">
        <w:t xml:space="preserve"> je </w:t>
      </w:r>
      <w:commentRangeStart w:id="22"/>
      <w:r w:rsidR="00083609" w:rsidRPr="002256AE">
        <w:t>dokument</w:t>
      </w:r>
      <w:commentRangeEnd w:id="22"/>
      <w:r w:rsidR="00083609" w:rsidRPr="002256AE">
        <w:rPr>
          <w:rStyle w:val="Odkaznakomentr"/>
          <w:sz w:val="24"/>
          <w:lang w:val="x-none" w:eastAsia="x-none"/>
        </w:rPr>
        <w:commentReference w:id="22"/>
      </w:r>
      <w:r w:rsidR="00083609" w:rsidRPr="002256AE">
        <w:t xml:space="preserve"> odôvodňujúci ukončenie poslednej hlavnej Aktivity Projektu v</w:t>
      </w:r>
      <w:r w:rsidR="0021354F">
        <w:t> </w:t>
      </w:r>
      <w:r w:rsidR="00083609" w:rsidRPr="002256AE">
        <w:t>deň</w:t>
      </w:r>
      <w:r w:rsidR="0021354F">
        <w:t>, ktorý je v ňom</w:t>
      </w:r>
      <w:r w:rsidR="00083609" w:rsidRPr="002256AE">
        <w:t xml:space="preserve"> uvedený</w:t>
      </w:r>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3"/>
      <w:r w:rsidRPr="002256AE">
        <w:t>Tým nie je dotknutá možnosť skoršieho ukončenia jednotlivých Aktivít Projektu za účelom dodržania lehôt uvedených v Prílohe č. 2 k rozhodnutiu o schválení žiadosti o NFP</w:t>
      </w:r>
      <w:commentRangeEnd w:id="23"/>
      <w:r w:rsidRPr="002256AE">
        <w:t xml:space="preserve">; </w:t>
      </w:r>
      <w:r w:rsidRPr="002256AE">
        <w:rPr>
          <w:rStyle w:val="Odkaznakomentr"/>
          <w:sz w:val="24"/>
        </w:rPr>
        <w:commentReference w:id="23"/>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72A11EFC" w:rsidR="00EE0DF4" w:rsidRPr="002256AE"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Pr="002256AE">
        <w:rPr>
          <w:sz w:val="24"/>
          <w:szCs w:val="24"/>
        </w:rPr>
        <w:t>postupy obstarávania služieb, tovarov a stavebných prác v zmysle zákona č. 25/2006 Z. z. o verejnom obstarávaní a o zmene a doplnení niektorých zákonov v znení neskorších predpisov</w:t>
      </w:r>
      <w:r w:rsidR="00D24B78" w:rsidRPr="002256AE">
        <w:rPr>
          <w:sz w:val="24"/>
          <w:szCs w:val="24"/>
        </w:rPr>
        <w:t xml:space="preserve"> s účinnosťou do 17.04.2016 alebo v zmysle zákona 343/2015 Z. z. o verejnom obstarávaní</w:t>
      </w:r>
      <w:r w:rsidRPr="002256AE">
        <w:rPr>
          <w:sz w:val="24"/>
          <w:szCs w:val="24"/>
        </w:rPr>
        <w:t xml:space="preserve"> </w:t>
      </w:r>
      <w:r w:rsidR="00D24B78" w:rsidRPr="002256AE">
        <w:rPr>
          <w:sz w:val="24"/>
          <w:szCs w:val="24"/>
        </w:rPr>
        <w:t xml:space="preserve">a o zmene a doplnení niektorých zákonov v znení neskorších predpisov </w:t>
      </w:r>
      <w:r w:rsidRPr="002256AE">
        <w:rPr>
          <w:sz w:val="24"/>
          <w:szCs w:val="24"/>
        </w:rPr>
        <w:t>(ďalej aj „zákon o VO“)</w:t>
      </w:r>
      <w:r w:rsidR="00CE7FEA">
        <w:rPr>
          <w:sz w:val="24"/>
          <w:szCs w:val="24"/>
        </w:rPr>
        <w:t>,</w:t>
      </w:r>
      <w:r w:rsidRPr="002256AE">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w:t>
      </w:r>
      <w:r w:rsidRPr="002256AE">
        <w:rPr>
          <w:sz w:val="24"/>
          <w:szCs w:val="24"/>
        </w:rPr>
        <w:lastRenderedPageBreak/>
        <w:t>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3031905E" w:rsidR="00EE0DF4" w:rsidRPr="00F61C24" w:rsidRDefault="00083609">
      <w:pPr>
        <w:pStyle w:val="AODefHead"/>
        <w:spacing w:before="120" w:after="120" w:line="240" w:lineRule="auto"/>
        <w:ind w:left="426"/>
        <w:rPr>
          <w:sz w:val="24"/>
          <w:szCs w:val="24"/>
        </w:rPr>
      </w:pPr>
      <w:r w:rsidRPr="00F61C24">
        <w:rPr>
          <w:b/>
          <w:sz w:val="24"/>
          <w:szCs w:val="24"/>
        </w:rPr>
        <w:t xml:space="preserve">Vládny audit </w:t>
      </w:r>
      <w:r w:rsidRPr="00F61C24">
        <w:rPr>
          <w:sz w:val="24"/>
          <w:szCs w:val="24"/>
        </w:rPr>
        <w:t>–</w:t>
      </w:r>
      <w:r w:rsidR="00B23658" w:rsidRPr="00F61C24">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8E7A90">
        <w:t>a iných aplikovateľných právnych prepisov</w:t>
      </w:r>
      <w:r w:rsidR="008E7A90" w:rsidRPr="00307126">
        <w:t xml:space="preserve"> </w:t>
      </w:r>
      <w:r w:rsidR="00B23658" w:rsidRPr="00F61C24">
        <w:rPr>
          <w:sz w:val="24"/>
          <w:szCs w:val="24"/>
        </w:rPr>
        <w:t>so zohľadnením medzinárodne uznávaných audítorských štandardov;</w:t>
      </w:r>
    </w:p>
    <w:p w14:paraId="499A5771" w14:textId="5709CC22" w:rsidR="00FB3443" w:rsidRPr="00F61C24" w:rsidRDefault="00FB3443" w:rsidP="00F61C24">
      <w:pPr>
        <w:pStyle w:val="AODefPara"/>
        <w:ind w:left="426"/>
        <w:rPr>
          <w:sz w:val="24"/>
          <w:szCs w:val="24"/>
        </w:rPr>
      </w:pPr>
      <w:r w:rsidRPr="00F61C24">
        <w:rPr>
          <w:rFonts w:eastAsia="Times New Roman"/>
          <w:b/>
          <w:color w:val="000000"/>
          <w:sz w:val="24"/>
          <w:szCs w:val="24"/>
          <w:lang w:eastAsia="sk-SK"/>
        </w:rPr>
        <w:t>Výdavky vykazované zjednodušeným spôsobom vykazovania</w:t>
      </w:r>
      <w:r w:rsidRPr="00F61C24">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24"/>
      <w:r w:rsidRPr="002256AE">
        <w:rPr>
          <w:bCs/>
          <w:sz w:val="24"/>
          <w:szCs w:val="24"/>
        </w:rPr>
        <w:t xml:space="preserve">predloženie dokumentácie k VO na výkon </w:t>
      </w:r>
      <w:r w:rsidR="008F681B" w:rsidRPr="002256AE">
        <w:rPr>
          <w:bCs/>
          <w:sz w:val="24"/>
          <w:szCs w:val="24"/>
        </w:rPr>
        <w:t xml:space="preserve">prvej </w:t>
      </w:r>
      <w:r w:rsidRPr="002256AE">
        <w:rPr>
          <w:bCs/>
          <w:sz w:val="24"/>
          <w:szCs w:val="24"/>
        </w:rPr>
        <w:t>ex-ante kontroly, ak je takáto kontrola vzhľadom na charakter zákazky povinná, alebo</w:t>
      </w:r>
      <w:commentRangeEnd w:id="24"/>
      <w:r w:rsidR="009C726C">
        <w:rPr>
          <w:rStyle w:val="Odkaznakomentr"/>
          <w:rFonts w:eastAsia="Calibri"/>
          <w:szCs w:val="20"/>
          <w:lang w:eastAsia="sk-SK"/>
        </w:rPr>
        <w:commentReference w:id="24"/>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 xml:space="preserve">pri Verejných obstarávaniach, kde nie je povinne vykonávaná </w:t>
      </w:r>
      <w:r w:rsidR="008F681B" w:rsidRPr="002256AE">
        <w:rPr>
          <w:bCs/>
          <w:sz w:val="24"/>
          <w:szCs w:val="24"/>
        </w:rPr>
        <w:t xml:space="preserve">prvá </w:t>
      </w:r>
      <w:r w:rsidRPr="002256AE">
        <w:rPr>
          <w:bCs/>
          <w:sz w:val="24"/>
          <w:szCs w:val="24"/>
        </w:rPr>
        <w:t xml:space="preserve">ex-ante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2F366731" w14:textId="296E2E38" w:rsidR="00EE0DF4" w:rsidRPr="00D052F1"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w:t>
      </w:r>
      <w:r w:rsidR="00D052F1" w:rsidRPr="002256AE">
        <w:rPr>
          <w:bCs/>
          <w:sz w:val="24"/>
          <w:szCs w:val="24"/>
        </w:rPr>
        <w:t>výzv</w:t>
      </w:r>
      <w:r w:rsidR="00D052F1">
        <w:rPr>
          <w:bCs/>
          <w:sz w:val="24"/>
          <w:szCs w:val="24"/>
        </w:rPr>
        <w:t>y</w:t>
      </w:r>
      <w:r w:rsidR="00D052F1" w:rsidRPr="002256AE">
        <w:rPr>
          <w:bCs/>
          <w:sz w:val="24"/>
          <w:szCs w:val="24"/>
        </w:rPr>
        <w:t xml:space="preserve"> </w:t>
      </w:r>
      <w:r w:rsidRPr="002256AE">
        <w:rPr>
          <w:bCs/>
          <w:sz w:val="24"/>
          <w:szCs w:val="24"/>
        </w:rPr>
        <w:t xml:space="preserve">na predkladanie ponúk na zverejnenie, alebo </w:t>
      </w:r>
    </w:p>
    <w:p w14:paraId="5B59E98A" w14:textId="77777777" w:rsidR="00D052F1" w:rsidRPr="002256AE" w:rsidRDefault="00D052F1">
      <w:pPr>
        <w:pStyle w:val="AODefPara"/>
        <w:numPr>
          <w:ilvl w:val="3"/>
          <w:numId w:val="5"/>
        </w:numPr>
        <w:tabs>
          <w:tab w:val="clear" w:pos="1440"/>
        </w:tabs>
        <w:spacing w:before="120" w:after="120" w:line="240" w:lineRule="auto"/>
        <w:ind w:left="1134" w:hanging="425"/>
        <w:rPr>
          <w:sz w:val="24"/>
          <w:szCs w:val="24"/>
        </w:rPr>
      </w:pPr>
    </w:p>
    <w:p w14:paraId="57E29224" w14:textId="77777777" w:rsidR="00D052F1" w:rsidRDefault="00083609" w:rsidP="001037B2">
      <w:pPr>
        <w:pStyle w:val="AODefPara"/>
        <w:numPr>
          <w:ilvl w:val="0"/>
          <w:numId w:val="0"/>
        </w:numPr>
        <w:spacing w:before="120" w:line="264" w:lineRule="auto"/>
      </w:pPr>
      <w:r w:rsidRPr="002256AE">
        <w:rPr>
          <w:bCs/>
          <w:sz w:val="24"/>
          <w:szCs w:val="24"/>
        </w:rPr>
        <w:t>spustenie procesu zadávania zákazky v rámci elektronického trhoviska</w:t>
      </w:r>
      <w:r w:rsidR="00D052F1">
        <w:rPr>
          <w:bCs/>
          <w:sz w:val="24"/>
          <w:szCs w:val="24"/>
        </w:rPr>
        <w:t xml:space="preserve"> </w:t>
      </w:r>
      <w:r w:rsidR="00D052F1">
        <w:rPr>
          <w:bCs/>
        </w:rPr>
        <w:t>alebo</w:t>
      </w:r>
    </w:p>
    <w:p w14:paraId="5521924C" w14:textId="2A0D4D44" w:rsidR="00EE0DF4" w:rsidRPr="002256AE" w:rsidRDefault="00D052F1" w:rsidP="00D052F1">
      <w:pPr>
        <w:pStyle w:val="AODefPara"/>
        <w:numPr>
          <w:ilvl w:val="3"/>
          <w:numId w:val="5"/>
        </w:numPr>
        <w:tabs>
          <w:tab w:val="clear" w:pos="1440"/>
        </w:tabs>
        <w:spacing w:before="120" w:after="120" w:line="240" w:lineRule="auto"/>
        <w:ind w:left="1134" w:hanging="425"/>
        <w:rPr>
          <w:sz w:val="24"/>
          <w:szCs w:val="24"/>
        </w:rPr>
      </w:pPr>
      <w:r>
        <w:rPr>
          <w:bCs/>
        </w:rPr>
        <w:lastRenderedPageBreak/>
        <w:t>odoslanie výzvy na predkladanie ponúk vybraným záujemcom</w:t>
      </w:r>
      <w:r w:rsidR="00083609" w:rsidRPr="002256AE">
        <w:rPr>
          <w:bCs/>
          <w:sz w:val="24"/>
          <w:szCs w:val="24"/>
        </w:rPr>
        <w:t>;</w:t>
      </w:r>
    </w:p>
    <w:p w14:paraId="03F6631A" w14:textId="421480E0"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5A9713AA" w14:textId="2C87FE28"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zákon č. 25/2006 Z. z. o verejnom obstarávaní  </w:t>
      </w:r>
      <w:r w:rsidR="00C2449D" w:rsidRPr="002256AE">
        <w:rPr>
          <w:sz w:val="24"/>
          <w:szCs w:val="24"/>
        </w:rPr>
        <w:t>alebo zákon č. 343/2015 o verejnom obstarávaní podľa toho, ktorý z týchto predpisov sa na danú skutočnosť uplatňuje</w:t>
      </w:r>
      <w:r w:rsidR="00F61C24">
        <w:rPr>
          <w:sz w:val="24"/>
          <w:szCs w:val="24"/>
        </w:rPr>
        <w:t>; v prípade, ak sa môžu uplatniť oba právne predpisy, pričom konkrétne ustanovenie je v nich označené odlišne, údaje pre zákon č. 25/2006 Z. z. sa uvádzajú v zátvorke</w:t>
      </w:r>
      <w:r w:rsidRPr="002256AE">
        <w:rPr>
          <w:sz w:val="24"/>
          <w:szCs w:val="24"/>
        </w:rPr>
        <w:t>;</w:t>
      </w:r>
    </w:p>
    <w:p w14:paraId="70DA57BE" w14:textId="77777777" w:rsidR="00EE0DF4" w:rsidRPr="002256AE" w:rsidRDefault="00083609">
      <w:pPr>
        <w:spacing w:before="120" w:after="120"/>
        <w:ind w:left="426"/>
        <w:jc w:val="both"/>
      </w:pPr>
      <w:commentRangeStart w:id="25"/>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25"/>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25"/>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w:t>
      </w:r>
      <w:r w:rsidRPr="002256AE">
        <w:lastRenderedPageBreak/>
        <w:t>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26"/>
      <w:r w:rsidRPr="002256AE">
        <w:t>Spolufinancovaný fondom</w:t>
      </w:r>
      <w:r w:rsidRPr="002256AE">
        <w:tab/>
        <w:t>:</w:t>
      </w:r>
      <w:r w:rsidRPr="002256AE">
        <w:tab/>
        <w:t>...............................................</w:t>
      </w:r>
      <w:commentRangeEnd w:id="26"/>
      <w:r w:rsidRPr="00520399">
        <w:rPr>
          <w:rStyle w:val="Odkaznakomentr"/>
          <w:sz w:val="24"/>
        </w:rPr>
        <w:commentReference w:id="26"/>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27"/>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27"/>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27"/>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4120108D" w:rsidR="00EE0DF4" w:rsidRPr="002256AE" w:rsidRDefault="00083609">
      <w:pPr>
        <w:tabs>
          <w:tab w:val="left" w:pos="540"/>
        </w:tabs>
        <w:spacing w:before="120" w:after="120"/>
        <w:ind w:left="426"/>
        <w:jc w:val="both"/>
      </w:pPr>
      <w:commentRangeStart w:id="28"/>
      <w:r w:rsidRPr="002256AE">
        <w:t>Použitý systém financovania</w:t>
      </w:r>
      <w:commentRangeEnd w:id="28"/>
      <w:r w:rsidR="002B7EDD">
        <w:rPr>
          <w:rStyle w:val="Odkaznakomentr"/>
          <w:szCs w:val="20"/>
        </w:rPr>
        <w:commentReference w:id="28"/>
      </w:r>
      <w:r w:rsidRPr="002256AE">
        <w:tab/>
        <w:t xml:space="preserve">: </w:t>
      </w:r>
      <w:r w:rsidRPr="002256AE">
        <w:tab/>
        <w:t>.................................................</w:t>
      </w:r>
    </w:p>
    <w:p w14:paraId="7C2CC56C" w14:textId="72829F5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29"/>
      <w:commentRangeStart w:id="30"/>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29"/>
      <w:commentRangeEnd w:id="30"/>
      <w:r>
        <w:rPr>
          <w:rStyle w:val="Odkaznakomentr"/>
          <w:sz w:val="24"/>
        </w:rPr>
        <w:commentReference w:id="29"/>
      </w:r>
      <w:r w:rsidRPr="002256AE">
        <w:rPr>
          <w:rStyle w:val="Odkaznakomentr"/>
          <w:sz w:val="24"/>
        </w:rPr>
        <w:commentReference w:id="30"/>
      </w:r>
      <w:r w:rsidRPr="002256AE">
        <w:rPr>
          <w:rFonts w:eastAsia="SimSun"/>
          <w:lang w:eastAsia="en-US"/>
        </w:rPr>
        <w:t xml:space="preserve"> a </w:t>
      </w:r>
      <w:commentRangeStart w:id="31"/>
      <w:r w:rsidRPr="002256AE">
        <w:rPr>
          <w:rFonts w:eastAsia="SimSun"/>
          <w:lang w:eastAsia="en-US"/>
        </w:rPr>
        <w:t>ich následné udržanie počas doby Udržateľnosti projektu v súlade s podmienkami uvedenými v článku 71 všeobecného nariadenia a v rozhodnutí o schválení žiadosti o NFP.</w:t>
      </w:r>
      <w:commentRangeEnd w:id="31"/>
      <w:r w:rsidR="0021354F">
        <w:rPr>
          <w:rStyle w:val="Odkaznakomentr"/>
          <w:szCs w:val="20"/>
        </w:rPr>
        <w:commentReference w:id="31"/>
      </w:r>
    </w:p>
    <w:p w14:paraId="5C9EB13A" w14:textId="5AFD9456"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w:t>
      </w:r>
      <w:r w:rsidR="00D052F1" w:rsidRPr="002256AE">
        <w:rPr>
          <w:b w:val="0"/>
          <w:sz w:val="24"/>
          <w:szCs w:val="24"/>
        </w:rPr>
        <w:t>3</w:t>
      </w:r>
      <w:r w:rsidR="00D052F1">
        <w:rPr>
          <w:b w:val="0"/>
          <w:sz w:val="24"/>
          <w:szCs w:val="24"/>
        </w:rPr>
        <w:t>3</w:t>
      </w:r>
      <w:r w:rsidR="00D052F1" w:rsidRPr="002256AE">
        <w:rPr>
          <w:b w:val="0"/>
          <w:sz w:val="24"/>
          <w:szCs w:val="24"/>
        </w:rPr>
        <w:t xml:space="preserve"> </w:t>
      </w:r>
      <w:r w:rsidRPr="002256AE">
        <w:rPr>
          <w:b w:val="0"/>
          <w:sz w:val="24"/>
          <w:szCs w:val="24"/>
        </w:rPr>
        <w:t xml:space="preserve">Nariadenia </w:t>
      </w:r>
      <w:r w:rsidR="00D052F1">
        <w:rPr>
          <w:b w:val="0"/>
          <w:sz w:val="24"/>
          <w:szCs w:val="24"/>
        </w:rPr>
        <w:t>2018</w:t>
      </w:r>
      <w:r w:rsidRPr="002256AE">
        <w:rPr>
          <w:b w:val="0"/>
          <w:sz w:val="24"/>
          <w:szCs w:val="24"/>
        </w:rPr>
        <w:t>/</w:t>
      </w:r>
      <w:r w:rsidR="00D052F1">
        <w:rPr>
          <w:b w:val="0"/>
          <w:sz w:val="24"/>
          <w:szCs w:val="24"/>
        </w:rPr>
        <w:t>1046</w:t>
      </w:r>
      <w:r w:rsidRPr="002256AE">
        <w:rPr>
          <w:b w:val="0"/>
          <w:sz w:val="24"/>
          <w:szCs w:val="24"/>
        </w:rPr>
        <w:t xml:space="preserve">,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269AD36F"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32"/>
      <w:r w:rsidRPr="002256AE">
        <w:rPr>
          <w:b w:val="0"/>
          <w:sz w:val="24"/>
          <w:szCs w:val="24"/>
        </w:rPr>
        <w:t>až do skončenia Udržateľnosti Projektu</w:t>
      </w:r>
      <w:commentRangeEnd w:id="32"/>
      <w:r w:rsidRPr="00520399">
        <w:rPr>
          <w:rStyle w:val="Odkaznakomentr"/>
          <w:b w:val="0"/>
          <w:sz w:val="24"/>
        </w:rPr>
        <w:commentReference w:id="32"/>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1CAE1514" w:rsidR="00EE0DF4" w:rsidRPr="002256AE" w:rsidRDefault="00083609">
      <w:pPr>
        <w:numPr>
          <w:ilvl w:val="0"/>
          <w:numId w:val="2"/>
        </w:numPr>
        <w:tabs>
          <w:tab w:val="clear" w:pos="900"/>
        </w:tabs>
        <w:spacing w:before="120" w:after="120"/>
        <w:ind w:left="709" w:hanging="283"/>
        <w:jc w:val="both"/>
      </w:pPr>
      <w:commentRangeStart w:id="33"/>
      <w:r w:rsidRPr="002256AE">
        <w:t xml:space="preserve">maximálna výška celkových oprávnených výdavkov pre Projekty </w:t>
      </w:r>
      <w:r w:rsidR="00D052F1" w:rsidRPr="002256AE">
        <w:t>generujúc</w:t>
      </w:r>
      <w:r w:rsidR="00D052F1">
        <w:t>i</w:t>
      </w:r>
      <w:r w:rsidR="00D052F1" w:rsidRPr="002256AE">
        <w:t xml:space="preserve"> </w:t>
      </w:r>
      <w:r w:rsidRPr="002256AE">
        <w:t>príjem  na Realizáciu aktivít Projektu predstavuje ............ EUR (slovom ............... eur)</w:t>
      </w:r>
      <w:commentRangeEnd w:id="33"/>
      <w:r w:rsidRPr="002256AE">
        <w:rPr>
          <w:rStyle w:val="Odkaznakomentr"/>
          <w:sz w:val="24"/>
        </w:rPr>
        <w:commentReference w:id="33"/>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5D6B6C3E"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 čo predstavuje </w:t>
      </w:r>
      <w:commentRangeStart w:id="34"/>
      <w:r w:rsidRPr="002256AE">
        <w:t>.....</w:t>
      </w:r>
      <w:commentRangeEnd w:id="34"/>
      <w:r w:rsidRPr="002256AE">
        <w:rPr>
          <w:rStyle w:val="Odkaznakomentr"/>
          <w:sz w:val="24"/>
        </w:rPr>
        <w:commentReference w:id="34"/>
      </w:r>
      <w:r w:rsidRPr="002256AE">
        <w:t xml:space="preserve"> % z </w:t>
      </w:r>
      <w:commentRangeStart w:id="35"/>
      <w:r w:rsidRPr="002256AE">
        <w:t>Celkových  oprávnených výdavkov pre Projekty generujúce príjem na Realizáciu aktivít Projektu podľa ods. 1. písm. a) /Celkových oprávnených výdavkov na Realizáciu aktivít Projektu podľa ods. 1. písm. b)</w:t>
      </w:r>
      <w:commentRangeEnd w:id="35"/>
      <w:r w:rsidRPr="002256AE">
        <w:rPr>
          <w:rStyle w:val="Odkaznakomentr"/>
          <w:sz w:val="24"/>
        </w:rPr>
        <w:commentReference w:id="35"/>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36"/>
      <w:r w:rsidRPr="002256AE">
        <w:t xml:space="preserve">Prijímateľ vyhlasuje, že: </w:t>
      </w:r>
      <w:commentRangeEnd w:id="36"/>
      <w:r w:rsidRPr="00520399">
        <w:rPr>
          <w:rStyle w:val="Odkaznakomentr"/>
          <w:sz w:val="24"/>
        </w:rPr>
        <w:commentReference w:id="36"/>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7"/>
      <w:r w:rsidRPr="002256AE">
        <w:rPr>
          <w:sz w:val="24"/>
          <w:szCs w:val="24"/>
        </w:rPr>
        <w:t xml:space="preserve">má zabezpečené zdroje financovania Projektu vo výške </w:t>
      </w:r>
      <w:commentRangeStart w:id="38"/>
      <w:r w:rsidRPr="002256AE">
        <w:rPr>
          <w:sz w:val="24"/>
          <w:szCs w:val="24"/>
        </w:rPr>
        <w:t>...... %</w:t>
      </w:r>
      <w:commentRangeEnd w:id="38"/>
      <w:r w:rsidRPr="002256AE">
        <w:rPr>
          <w:rStyle w:val="Odkaznakomentr"/>
          <w:sz w:val="24"/>
          <w:szCs w:val="24"/>
        </w:rPr>
        <w:commentReference w:id="38"/>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39"/>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39"/>
      <w:r w:rsidRPr="002256AE">
        <w:rPr>
          <w:sz w:val="24"/>
          <w:szCs w:val="24"/>
        </w:rPr>
        <w:t xml:space="preserve">rozhodnutia o schválení žiadosti o NFP </w:t>
      </w:r>
      <w:r w:rsidRPr="002256AE">
        <w:rPr>
          <w:rStyle w:val="Odkaznakomentr"/>
          <w:sz w:val="24"/>
          <w:szCs w:val="24"/>
        </w:rPr>
        <w:commentReference w:id="39"/>
      </w:r>
      <w:r w:rsidRPr="002256AE">
        <w:rPr>
          <w:sz w:val="24"/>
          <w:szCs w:val="24"/>
        </w:rPr>
        <w:t>a </w:t>
      </w:r>
      <w:commentRangeEnd w:id="37"/>
      <w:r w:rsidRPr="002256AE">
        <w:rPr>
          <w:rStyle w:val="Odkaznakomentr"/>
          <w:sz w:val="24"/>
          <w:szCs w:val="24"/>
        </w:rPr>
        <w:commentReference w:id="37"/>
      </w:r>
    </w:p>
    <w:p w14:paraId="696684F9" w14:textId="7D24676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40"/>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40"/>
      <w:r w:rsidRPr="002256AE">
        <w:rPr>
          <w:rStyle w:val="Odkaznakomentr"/>
          <w:sz w:val="24"/>
          <w:szCs w:val="24"/>
        </w:rPr>
        <w:commentReference w:id="40"/>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lastRenderedPageBreak/>
        <w:t xml:space="preserve">Maximálna výška NFP uvedená v ods. 1. písm. c) </w:t>
      </w:r>
      <w:r w:rsidRPr="00520399">
        <w:rPr>
          <w:sz w:val="24"/>
        </w:rPr>
        <w:commentReference w:id="41"/>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42"/>
      <w:r w:rsidRPr="002256AE">
        <w:t>..................</w:t>
      </w:r>
      <w:commentRangeEnd w:id="42"/>
      <w:r w:rsidRPr="002256AE">
        <w:rPr>
          <w:rStyle w:val="Odkaznakomentr"/>
          <w:sz w:val="24"/>
        </w:rPr>
        <w:commentReference w:id="42"/>
      </w:r>
      <w:r w:rsidRPr="002256AE">
        <w:t xml:space="preserve">, </w:t>
      </w:r>
      <w:commentRangeStart w:id="43"/>
      <w:r w:rsidRPr="002256AE">
        <w:t xml:space="preserve">príslušnou schémou </w:t>
      </w:r>
      <w:commentRangeEnd w:id="43"/>
      <w:r w:rsidRPr="00773ECD">
        <w:rPr>
          <w:rStyle w:val="Odkaznakomentr"/>
          <w:sz w:val="24"/>
        </w:rPr>
        <w:commentReference w:id="43"/>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89FD54C"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Pr>
          <w:b w:val="0"/>
          <w:sz w:val="24"/>
          <w:szCs w:val="24"/>
        </w:rPr>
        <w:t>n</w:t>
      </w:r>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44"/>
      <w:commentRangeStart w:id="45"/>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44"/>
      <w:r w:rsidRPr="00520399">
        <w:rPr>
          <w:b w:val="0"/>
          <w:sz w:val="24"/>
        </w:rPr>
        <w:commentReference w:id="44"/>
      </w:r>
    </w:p>
    <w:commentRangeEnd w:id="45"/>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45"/>
      </w:r>
      <w:commentRangeStart w:id="46"/>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w:t>
      </w:r>
      <w:r w:rsidRPr="002256AE">
        <w:rPr>
          <w:b w:val="0"/>
          <w:sz w:val="24"/>
          <w:szCs w:val="24"/>
        </w:rPr>
        <w:lastRenderedPageBreak/>
        <w:t>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46"/>
      <w:r w:rsidRPr="00520399">
        <w:rPr>
          <w:b w:val="0"/>
          <w:sz w:val="24"/>
        </w:rPr>
        <w:commentReference w:id="46"/>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47"/>
      <w:r w:rsidRPr="002256AE">
        <w:rPr>
          <w:bCs/>
        </w:rPr>
        <w:t xml:space="preserve">a Udržateľnosť </w:t>
      </w:r>
      <w:commentRangeEnd w:id="47"/>
      <w:r w:rsidRPr="00520399">
        <w:rPr>
          <w:rStyle w:val="Odkaznakomentr"/>
          <w:sz w:val="24"/>
        </w:rPr>
        <w:commentReference w:id="47"/>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48"/>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8"/>
      <w:r w:rsidRPr="002256AE">
        <w:rPr>
          <w:rStyle w:val="Odkaznakomentr"/>
          <w:sz w:val="24"/>
        </w:rPr>
        <w:commentReference w:id="48"/>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49"/>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9"/>
      <w:r w:rsidRPr="002256AE">
        <w:rPr>
          <w:rStyle w:val="Odkaznakomentr"/>
          <w:sz w:val="24"/>
        </w:rPr>
        <w:commentReference w:id="49"/>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w:t>
      </w:r>
      <w:r w:rsidRPr="002256AE">
        <w:lastRenderedPageBreak/>
        <w:t xml:space="preserve">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50"/>
      <w:r w:rsidRPr="002256AE">
        <w:t>........</w:t>
      </w:r>
      <w:commentRangeEnd w:id="50"/>
      <w:r w:rsidRPr="002256AE">
        <w:rPr>
          <w:rStyle w:val="Odkaznakomentr"/>
          <w:sz w:val="24"/>
        </w:rPr>
        <w:commentReference w:id="50"/>
      </w:r>
      <w:r w:rsidRPr="002256AE">
        <w:t xml:space="preserve"> kalendárnych mesiacov počas Realizácie hlavných aktivít Projektu. Žiadosť o platbu               (s príznakom  záverečná) Prijímateľ predloží najneskôr </w:t>
      </w:r>
      <w:commentRangeStart w:id="51"/>
      <w:r w:rsidRPr="002256AE">
        <w:t xml:space="preserve">do troch mesiacov </w:t>
      </w:r>
      <w:commentRangeEnd w:id="51"/>
      <w:r w:rsidRPr="002256AE">
        <w:rPr>
          <w:rStyle w:val="Odkaznakomentr"/>
          <w:sz w:val="24"/>
        </w:rPr>
        <w:commentReference w:id="51"/>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52"/>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52"/>
      <w:r w:rsidRPr="002256AE">
        <w:rPr>
          <w:rStyle w:val="Odkaznakomentr"/>
          <w:sz w:val="24"/>
        </w:rPr>
        <w:commentReference w:id="52"/>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53"/>
      <w:r w:rsidRPr="002256AE">
        <w:t xml:space="preserve">Poistenie pokrývajúce poistenie majetku </w:t>
      </w:r>
      <w:commentRangeEnd w:id="53"/>
      <w:r w:rsidRPr="002256AE">
        <w:rPr>
          <w:rStyle w:val="Odkaznakomentr"/>
          <w:sz w:val="24"/>
        </w:rPr>
        <w:commentReference w:id="53"/>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w:t>
      </w:r>
      <w:r w:rsidRPr="002256AE">
        <w:lastRenderedPageBreak/>
        <w:t xml:space="preserve">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t>, ak ide o také údaje, ktoré sa vo VP alebo ostatných prílohách rozhodnutia nachádzajú; ak sa nenachádzajú, prijatím oznámenia zmeny je zmenový proces ukončený</w:t>
      </w:r>
      <w:r w:rsidRPr="002256AE">
        <w:t xml:space="preserve">. Súčasťou oznámenia sú doklady, z ktorých zmena vyplýva. </w:t>
      </w:r>
    </w:p>
    <w:p w14:paraId="04A2DF4C" w14:textId="718D60EC" w:rsidR="00EE0DF4" w:rsidRPr="002256AE" w:rsidRDefault="00083609">
      <w:pPr>
        <w:pStyle w:val="Odsekzoznamu1"/>
        <w:numPr>
          <w:ilvl w:val="2"/>
          <w:numId w:val="46"/>
        </w:numPr>
        <w:tabs>
          <w:tab w:val="clear" w:pos="2340"/>
        </w:tabs>
        <w:spacing w:before="120" w:after="120"/>
        <w:ind w:left="709" w:hanging="283"/>
        <w:jc w:val="both"/>
      </w:pPr>
      <w:r w:rsidRPr="002256AE">
        <w:t xml:space="preserve">V prípade </w:t>
      </w:r>
      <w:r w:rsidRPr="002256AE">
        <w:rPr>
          <w:b/>
          <w:u w:val="single"/>
        </w:rPr>
        <w:t>menej významných zmien</w:t>
      </w:r>
      <w:r w:rsidRPr="002256AE">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2256AE">
        <w:rPr>
          <w:u w:val="single"/>
        </w:rPr>
        <w:t>nie je povinný</w:t>
      </w:r>
      <w:r w:rsidRPr="002256AE">
        <w:t xml:space="preserve"> požiadať o zmenu VP na formulári, ktorý pre tento účel vydal Poskytovateľ a ktorý sa využije pre významnejšie zmeny podľa písm. d) tohto odseku. </w:t>
      </w:r>
    </w:p>
    <w:p w14:paraId="4E543872" w14:textId="3DED77A9" w:rsidR="00F61C24" w:rsidRPr="00207450" w:rsidRDefault="00083609" w:rsidP="00F61C24">
      <w:pPr>
        <w:spacing w:before="120" w:line="264" w:lineRule="auto"/>
        <w:ind w:left="720"/>
        <w:jc w:val="both"/>
        <w:rPr>
          <w:sz w:val="22"/>
          <w:szCs w:val="22"/>
        </w:rPr>
      </w:pPr>
      <w:r w:rsidRPr="002256AE">
        <w:t xml:space="preserve">V prípade, ak zmena, ktorú Prijímateľ oznámil Poskytovateľovi podľa tohto písm. c) ako menej významnú zmenu, nie je podľa stanoviska Poskytovateľa menej významnou zmenou, </w:t>
      </w:r>
      <w:r w:rsidR="00F61C24">
        <w:rPr>
          <w:sz w:val="22"/>
          <w:szCs w:val="22"/>
        </w:rPr>
        <w:t>alebo ju Poskytovateľ nemôže akceptovať z iných riadne odôvodnených dôvodov</w:t>
      </w:r>
      <w:r w:rsidR="00F61C24" w:rsidRPr="00360B63">
        <w:rPr>
          <w:sz w:val="22"/>
        </w:rPr>
        <w:t xml:space="preserve">, </w:t>
      </w:r>
      <w:r w:rsidRPr="002256AE">
        <w:t xml:space="preserve">Poskytovateľ je oprávnený neakceptovať oznámenie Prijímateľa, ak toto svoje odôvodnené stanovisko Prijímateľovi oznámi. Ak Poskytovateľ neakceptuje oznámenie Prijímateľa podľa predchádzajúcej vety, Prijímateľ je </w:t>
      </w:r>
      <w:r w:rsidR="00F61C24">
        <w:t>oprávnený</w:t>
      </w:r>
      <w:r w:rsidR="00F61C24" w:rsidRPr="002256AE">
        <w:t xml:space="preserve"> </w:t>
      </w:r>
      <w:r w:rsidRPr="002256AE">
        <w:t>postupovať pri zmene VP iba podľa písm. d) tohto odseku</w:t>
      </w:r>
      <w:r w:rsidR="00F61C24">
        <w:t>,</w:t>
      </w:r>
      <w:r w:rsidR="00F61C24" w:rsidRPr="00F61C24">
        <w:rPr>
          <w:sz w:val="22"/>
          <w:szCs w:val="22"/>
        </w:rPr>
        <w:t xml:space="preserve"> </w:t>
      </w:r>
      <w:r w:rsidR="00F61C24"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w:t>
      </w:r>
      <w:r w:rsidR="00F61C24" w:rsidRPr="00934A61">
        <w:rPr>
          <w:sz w:val="22"/>
          <w:szCs w:val="22"/>
        </w:rPr>
        <w:lastRenderedPageBreak/>
        <w:t xml:space="preserve">zmenu Projektu, a ďalej postupovať podľa príslušného </w:t>
      </w:r>
      <w:r w:rsidR="00D54E2A">
        <w:rPr>
          <w:sz w:val="22"/>
          <w:szCs w:val="22"/>
        </w:rPr>
        <w:t>ustanovenia</w:t>
      </w:r>
      <w:r w:rsidR="00F61C24" w:rsidRPr="00934A61">
        <w:rPr>
          <w:sz w:val="22"/>
          <w:szCs w:val="22"/>
        </w:rPr>
        <w:t xml:space="preserve"> </w:t>
      </w:r>
      <w:r w:rsidR="00D54E2A">
        <w:rPr>
          <w:sz w:val="22"/>
          <w:szCs w:val="22"/>
        </w:rPr>
        <w:t>VP</w:t>
      </w:r>
      <w:r w:rsidR="00F61C24" w:rsidRPr="00934A61">
        <w:rPr>
          <w:sz w:val="22"/>
          <w:szCs w:val="22"/>
        </w:rPr>
        <w:t xml:space="preserve"> a podľa Príručky pre Prijímateľa.</w:t>
      </w:r>
      <w:r w:rsidR="00F61C24">
        <w:rPr>
          <w:sz w:val="22"/>
          <w:szCs w:val="22"/>
        </w:rPr>
        <w:t xml:space="preserve"> V ostatných prípadoch Poskytovateľ informuje Prijímateľa o výsledku zmenového konania formou oznámenia, </w:t>
      </w:r>
      <w:r w:rsidR="00F61C24" w:rsidRPr="00ED13BB">
        <w:rPr>
          <w:sz w:val="22"/>
          <w:szCs w:val="22"/>
        </w:rPr>
        <w:t>v ktorom konštatuje, že vzal zmenu Projektu na vedomie, čím dochádza k akceptovaniu tejto</w:t>
      </w:r>
      <w:r w:rsidR="00F61C24">
        <w:rPr>
          <w:sz w:val="22"/>
          <w:szCs w:val="22"/>
        </w:rPr>
        <w:t xml:space="preserve"> menej významnej zmeny.</w:t>
      </w:r>
    </w:p>
    <w:p w14:paraId="775D0DF2" w14:textId="098A50F5" w:rsidR="00EE0DF4" w:rsidRPr="002256AE" w:rsidRDefault="00EE0DF4">
      <w:pPr>
        <w:spacing w:before="120" w:after="120"/>
        <w:ind w:left="709" w:hanging="1"/>
        <w:jc w:val="both"/>
      </w:pPr>
    </w:p>
    <w:p w14:paraId="47ECE49D" w14:textId="77777777"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54"/>
      <w:r w:rsidRPr="002256AE">
        <w:t>pri ich najbližšej aktualizácii.</w:t>
      </w:r>
      <w:commentRangeEnd w:id="54"/>
      <w:r w:rsidRPr="002256AE">
        <w:rPr>
          <w:rStyle w:val="Odkaznakomentr"/>
          <w:sz w:val="24"/>
        </w:rPr>
        <w:commentReference w:id="54"/>
      </w:r>
      <w:r w:rsidRPr="002256A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77777777" w:rsidR="00EE0DF4" w:rsidRPr="002256AE" w:rsidRDefault="00083609">
      <w:pPr>
        <w:pStyle w:val="AOHead4"/>
        <w:numPr>
          <w:ilvl w:val="3"/>
          <w:numId w:val="47"/>
        </w:numPr>
        <w:spacing w:before="120" w:after="120"/>
        <w:ind w:left="1134" w:hanging="141"/>
        <w:rPr>
          <w:sz w:val="24"/>
          <w:szCs w:val="24"/>
        </w:rPr>
      </w:pPr>
      <w:r w:rsidRPr="002256AE">
        <w:rPr>
          <w:sz w:val="24"/>
          <w:szCs w:val="24"/>
        </w:rPr>
        <w:t xml:space="preserve">omeškanie </w:t>
      </w:r>
      <w:r w:rsidRPr="002256AE">
        <w:rPr>
          <w:bCs/>
          <w:sz w:val="24"/>
          <w:szCs w:val="24"/>
        </w:rPr>
        <w:t xml:space="preserve">Prijímateľa so </w:t>
      </w:r>
      <w:commentRangeStart w:id="55"/>
      <w:r w:rsidRPr="002256AE">
        <w:rPr>
          <w:bCs/>
          <w:sz w:val="24"/>
          <w:szCs w:val="24"/>
        </w:rPr>
        <w:t xml:space="preserve">Začatím realizácie hlavných aktivít Projektu </w:t>
      </w:r>
      <w:commentRangeEnd w:id="55"/>
      <w:r w:rsidRPr="002256AE">
        <w:rPr>
          <w:rStyle w:val="Odkaznakomentr"/>
          <w:sz w:val="24"/>
          <w:szCs w:val="24"/>
        </w:rPr>
        <w:commentReference w:id="55"/>
      </w:r>
      <w:r w:rsidRPr="002256AE">
        <w:rPr>
          <w:bCs/>
          <w:sz w:val="24"/>
          <w:szCs w:val="24"/>
        </w:rPr>
        <w:t>voči</w:t>
      </w:r>
      <w:r w:rsidRPr="002256AE">
        <w:rPr>
          <w:sz w:val="24"/>
          <w:szCs w:val="24"/>
        </w:rPr>
        <w:t xml:space="preserve"> termínu uvedenému 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56"/>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56"/>
      <w:r w:rsidRPr="002256AE">
        <w:rPr>
          <w:rStyle w:val="Odkaznakomentr"/>
          <w:sz w:val="24"/>
          <w:szCs w:val="24"/>
        </w:rPr>
        <w:commentReference w:id="56"/>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Default="00083609" w:rsidP="00F61C24">
      <w:pPr>
        <w:pStyle w:val="AOHead4"/>
        <w:numPr>
          <w:ilvl w:val="3"/>
          <w:numId w:val="47"/>
        </w:numPr>
        <w:spacing w:before="120" w:after="120"/>
        <w:ind w:left="1134" w:hanging="142"/>
        <w:rPr>
          <w:bCs/>
          <w:sz w:val="24"/>
          <w:szCs w:val="24"/>
        </w:rPr>
      </w:pPr>
      <w:r w:rsidRPr="002256AE">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5C0A29" w:rsidRDefault="00F61C24" w:rsidP="005C0A29">
      <w:pPr>
        <w:spacing w:before="120" w:line="264" w:lineRule="auto"/>
        <w:ind w:left="709"/>
        <w:jc w:val="both"/>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lastRenderedPageBreak/>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68BD273" w14:textId="7575D603" w:rsidR="00BF29A4" w:rsidRPr="00BF29A4" w:rsidRDefault="00083609" w:rsidP="001037B2">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BF29A4">
        <w:t xml:space="preserve"> </w:t>
      </w:r>
      <w:r w:rsidR="00BF29A4" w:rsidRPr="001037B2">
        <w:rPr>
          <w:sz w:val="22"/>
          <w:szCs w:val="22"/>
        </w:rPr>
        <w:t>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2256AE" w:rsidRDefault="00BF29A4" w:rsidP="000E0962">
      <w:pPr>
        <w:pStyle w:val="Odsekzoznamu1"/>
        <w:spacing w:before="120" w:after="120"/>
        <w:ind w:left="426"/>
        <w:jc w:val="both"/>
      </w:pPr>
    </w:p>
    <w:p w14:paraId="689A4F05" w14:textId="26C6C09E"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7"/>
      <w:r w:rsidRPr="002256AE">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57"/>
      <w:r w:rsidRPr="002256AE">
        <w:commentReference w:id="57"/>
      </w:r>
    </w:p>
    <w:p w14:paraId="28D12CD2" w14:textId="77777777"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8"/>
      <w:r w:rsidRPr="002256AE">
        <w:t>týkajúcej sa začatia Verejného obstarávania na hlavné aktivity Projektu, ak sa s ním nezačne do 3 mesiacov od účinnosti rozhodnutia o schválení žiadosti o NFP,</w:t>
      </w:r>
      <w:commentRangeEnd w:id="58"/>
      <w:r w:rsidRPr="002256AE">
        <w:commentReference w:id="58"/>
      </w:r>
    </w:p>
    <w:p w14:paraId="7BB12F7B"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predĺženia Realizácie hlavných aktivít Projektu oproti termínom vyplývajúcim z Prílohy č. 2,</w:t>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4F9DFAF9" w14:textId="31D8388D" w:rsidR="00BF29A4"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r w:rsidR="00BF29A4">
        <w:t xml:space="preserve">, </w:t>
      </w:r>
    </w:p>
    <w:p w14:paraId="1CE31659" w14:textId="5C49BCB5" w:rsidR="00BF29A4" w:rsidRPr="00111B98" w:rsidRDefault="00BF29A4" w:rsidP="001037B2">
      <w:pPr>
        <w:numPr>
          <w:ilvl w:val="2"/>
          <w:numId w:val="48"/>
        </w:numPr>
        <w:tabs>
          <w:tab w:val="left" w:pos="709"/>
        </w:tabs>
        <w:spacing w:before="120" w:line="264" w:lineRule="auto"/>
        <w:ind w:left="851" w:hanging="425"/>
        <w:jc w:val="both"/>
        <w:rPr>
          <w:sz w:val="22"/>
          <w:szCs w:val="22"/>
        </w:rPr>
      </w:pPr>
      <w:r>
        <w:rPr>
          <w:sz w:val="22"/>
          <w:szCs w:val="22"/>
        </w:rPr>
        <w:t xml:space="preserve">v </w:t>
      </w:r>
      <w:r>
        <w:rPr>
          <w:bCs/>
          <w:sz w:val="22"/>
          <w:szCs w:val="22"/>
        </w:rPr>
        <w:t>inej zmene, ktorá je ako významnejšia zmena označená v Príručke pre Prijímateľa, v usmernení Poskytovateľa alebo v inom Právnom dokumente</w:t>
      </w:r>
      <w:r w:rsidRPr="00111B98">
        <w:rPr>
          <w:sz w:val="22"/>
          <w:szCs w:val="22"/>
        </w:rPr>
        <w:t xml:space="preserve">. </w:t>
      </w:r>
    </w:p>
    <w:p w14:paraId="693AF119" w14:textId="7AB2152B" w:rsidR="00EE0DF4" w:rsidRPr="002256AE" w:rsidRDefault="00083609" w:rsidP="001037B2">
      <w:pPr>
        <w:pStyle w:val="Odsekzoznamu1"/>
        <w:tabs>
          <w:tab w:val="left" w:pos="851"/>
        </w:tabs>
        <w:spacing w:before="120" w:after="120"/>
        <w:ind w:left="850"/>
        <w:contextualSpacing w:val="0"/>
        <w:jc w:val="both"/>
      </w:pPr>
      <w:r w:rsidRPr="002256AE">
        <w:lastRenderedPageBreak/>
        <w:t>.</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2256AE" w:rsidRDefault="00083609">
      <w:pPr>
        <w:numPr>
          <w:ilvl w:val="1"/>
          <w:numId w:val="6"/>
        </w:numPr>
        <w:tabs>
          <w:tab w:val="clear" w:pos="1620"/>
          <w:tab w:val="left" w:pos="426"/>
        </w:tabs>
        <w:spacing w:before="120" w:after="120"/>
        <w:ind w:left="426" w:hanging="426"/>
        <w:jc w:val="both"/>
      </w:pPr>
      <w:commentRangeStart w:id="59"/>
      <w:r w:rsidRPr="002256AE">
        <w:t>V prípade zmeny podľa odseku 3</w:t>
      </w:r>
      <w:r w:rsidR="00F61C24">
        <w:t xml:space="preserve"> písm.</w:t>
      </w:r>
      <w:r w:rsidRPr="002256AE">
        <w:t xml:space="preserve"> c) tohto článku sa samostatne posudzujú zmeny v</w:t>
      </w:r>
      <w:r w:rsidR="00F61C24">
        <w:t xml:space="preserve"> cieľových hodnotách </w:t>
      </w:r>
      <w:r w:rsidRPr="002256AE">
        <w:t xml:space="preserve">Merateľných ukazovateľoch Projektu s príznakom </w:t>
      </w:r>
      <w:r w:rsidR="00F61C24">
        <w:t xml:space="preserve">v súvislosti s vplyvom navrhovanej zmeny na výšku poskytnutého NFP </w:t>
      </w:r>
      <w:r w:rsidRPr="002256AE">
        <w:t>a v</w:t>
      </w:r>
      <w:r w:rsidR="00F61C24">
        <w:t xml:space="preserve"> cieľových hodnotách </w:t>
      </w:r>
      <w:r w:rsidRPr="002256AE">
        <w:t>Merateľných ukazovateľoch Projektu bez príznaku, a to nasledovne:</w:t>
      </w:r>
    </w:p>
    <w:p w14:paraId="5ABE1F62" w14:textId="609255BB" w:rsidR="00F61C24" w:rsidRDefault="00083609">
      <w:pPr>
        <w:numPr>
          <w:ilvl w:val="2"/>
          <w:numId w:val="6"/>
        </w:numPr>
        <w:tabs>
          <w:tab w:val="clear" w:pos="2340"/>
          <w:tab w:val="left" w:pos="851"/>
        </w:tabs>
        <w:spacing w:before="120" w:after="120"/>
        <w:ind w:left="851" w:hanging="425"/>
        <w:jc w:val="both"/>
      </w:pPr>
      <w:r w:rsidRPr="002256AE">
        <w:t xml:space="preserve">V prípade Merateľných ukazovateľov Projektu s príznakom Poskytovateľ                       pri posudzovaní požadovanej zmeny posúdi zdôvodnenie nedosiahnutia </w:t>
      </w:r>
      <w:r w:rsidR="00F61C24">
        <w:t xml:space="preserve">cieľových hodnôt </w:t>
      </w:r>
      <w:r w:rsidRPr="002256AE">
        <w:t>týchto ukazovateľov z hľadiska identifikácie rizík, ktoré boli predmetom analýzy</w:t>
      </w:r>
      <w:r w:rsidR="00F61C24">
        <w:t xml:space="preserve"> </w:t>
      </w:r>
      <w:r w:rsidRPr="002256AE">
        <w:t xml:space="preserve">pri predkladaní Žiadosti o NFP a predložených dokumentov preukazujúcich skutočnosť, že nedosiahnutie </w:t>
      </w:r>
      <w:r w:rsidR="00F61C24">
        <w:t xml:space="preserve">cieľových </w:t>
      </w:r>
      <w:r w:rsidRPr="002256AE">
        <w:t xml:space="preserve">hodnôt Merateľných ukazovateľov </w:t>
      </w:r>
      <w:r w:rsidR="00F61C24">
        <w:t xml:space="preserve">Projektu </w:t>
      </w:r>
      <w:r w:rsidRPr="002256AE">
        <w:t xml:space="preserve">s príznakom bolo spôsobené faktormi, ktoré Prijímateľ objektívne nemohol ovplyvniť. Poskytovateľ je oprávnený v jednotlivom prípade tohto druhu Merateľného ukazovateľa </w:t>
      </w:r>
      <w:r w:rsidR="00F61C24">
        <w:t xml:space="preserve">Projektu s príznakom </w:t>
      </w:r>
      <w:r w:rsidRPr="002256AE">
        <w:t xml:space="preserve">schváliť zníženie jeho </w:t>
      </w:r>
      <w:r w:rsidR="00F61C24">
        <w:t xml:space="preserve">cieľovej </w:t>
      </w:r>
      <w:r w:rsidRPr="002256AE">
        <w:t xml:space="preserve">hodnoty v riadne odôvodnených prípadoch, pričom hodnota nesmie klesnúť pod hranicu </w:t>
      </w:r>
      <w:commentRangeStart w:id="60"/>
      <w:r w:rsidRPr="002256AE">
        <w:t xml:space="preserve">50% </w:t>
      </w:r>
      <w:commentRangeEnd w:id="60"/>
      <w:r w:rsidR="00D54E2A">
        <w:rPr>
          <w:rStyle w:val="Odkaznakomentr"/>
          <w:szCs w:val="20"/>
        </w:rPr>
        <w:commentReference w:id="60"/>
      </w:r>
      <w:r w:rsidRPr="002256AE">
        <w:t>oproti jeho výške, ktorá bola uvedená v Schválenej žiadosti o NFP.</w:t>
      </w:r>
      <w:r w:rsidR="00F61C24">
        <w:t xml:space="preserve"> </w:t>
      </w: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r w:rsidR="00F61C24">
        <w:t xml:space="preserve">cieľovej hodnoty </w:t>
      </w:r>
      <w:r w:rsidRPr="002256AE">
        <w:t xml:space="preserve">jednotlivého Merateľného ukazovateľa Projektu s príznakom o viac ako </w:t>
      </w:r>
      <w:commentRangeStart w:id="61"/>
      <w:r w:rsidRPr="002256AE">
        <w:t xml:space="preserve">50% </w:t>
      </w:r>
      <w:commentRangeEnd w:id="61"/>
      <w:r w:rsidR="00D54E2A">
        <w:rPr>
          <w:rStyle w:val="Odkaznakomentr"/>
          <w:szCs w:val="20"/>
        </w:rPr>
        <w:commentReference w:id="61"/>
      </w:r>
      <w:r w:rsidRPr="002256AE">
        <w:t xml:space="preserve">oproti výške, ktorá bola uvedená v Schválenej žiadosti o NFP, predstavuje </w:t>
      </w:r>
      <w:r w:rsidR="00F61C24">
        <w:t xml:space="preserve">nedosiahnutie cieľa Projektu a tým </w:t>
      </w:r>
      <w:r w:rsidRPr="002256AE">
        <w:t xml:space="preserve">Podstatnú zmenu Projektu z dôvodov uvedených v odseku 6 tohto článku a vyvoláva právne následky uvedené v odseku 2 písm. 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60180D0A"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62"/>
      <w:r w:rsidR="00F61C24" w:rsidRPr="000748DF">
        <w:t>20%</w:t>
      </w:r>
      <w:commentRangeEnd w:id="62"/>
      <w:r w:rsidR="00F61C24" w:rsidRPr="005C0A29">
        <w:rPr>
          <w:rStyle w:val="Odkaznakomentr"/>
          <w:sz w:val="24"/>
        </w:rPr>
        <w:commentReference w:id="62"/>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w:t>
      </w:r>
      <w:r w:rsidRPr="002256AE">
        <w:lastRenderedPageBreak/>
        <w:t>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59"/>
    <w:p w14:paraId="6EACE082" w14:textId="7B59575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59"/>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12861BED" w:rsidR="00EE0DF4" w:rsidRPr="002256A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r w:rsidR="00BF29A4">
        <w:rPr>
          <w:sz w:val="22"/>
          <w:szCs w:val="22"/>
        </w:rPr>
        <w:t>Prijímateľ je oprávnený požiadať o posunutie termínu Začatia realizácie hlavných aktivít Projektu aj opakovane, pričom na všetky prípady sa vzťahujú rovnaké podmienky.</w:t>
      </w:r>
    </w:p>
    <w:p w14:paraId="7273EE94" w14:textId="77777777" w:rsidR="00EE0DF4" w:rsidRPr="002256AE" w:rsidRDefault="00083609">
      <w:pPr>
        <w:numPr>
          <w:ilvl w:val="2"/>
          <w:numId w:val="6"/>
        </w:numPr>
        <w:tabs>
          <w:tab w:val="clear" w:pos="2340"/>
        </w:tabs>
        <w:spacing w:before="120" w:after="120"/>
        <w:ind w:left="709" w:hanging="283"/>
        <w:jc w:val="both"/>
      </w:pPr>
      <w:r w:rsidRPr="002256AE">
        <w:t xml:space="preserve">Ak Prijímateľ nepožiada o predĺženie doby Realizácie hlavných aktivít Projektu                </w:t>
      </w:r>
      <w:r w:rsidRPr="002256AE">
        <w:br/>
        <w:t xml:space="preserve">hlavných aktivít Projektu do schválenia žiadosti o predĺženie doby Realizácie </w:t>
      </w:r>
      <w:r w:rsidRPr="002256AE">
        <w:br/>
      </w:r>
      <w:r w:rsidRPr="002256AE">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0ED67234" w:rsidR="00EE0DF4" w:rsidRPr="002256AE" w:rsidRDefault="00083609">
      <w:pPr>
        <w:numPr>
          <w:ilvl w:val="1"/>
          <w:numId w:val="6"/>
        </w:numPr>
        <w:tabs>
          <w:tab w:val="clear" w:pos="1620"/>
        </w:tabs>
        <w:spacing w:before="120" w:after="120"/>
        <w:ind w:left="426" w:hanging="426"/>
        <w:jc w:val="both"/>
      </w:pPr>
      <w:r w:rsidRPr="002256AE">
        <w:t xml:space="preserve">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o finančnej kontrole </w:t>
      </w:r>
      <w:r w:rsidRPr="002256AE">
        <w:lastRenderedPageBreak/>
        <w:t>a  audite. Žiadosť o zmenu, podávaná v zmysle tohto odseku, sa vzťahuje na nasledovné významnejš</w:t>
      </w:r>
      <w:r w:rsidR="00BF29A4">
        <w:t>ie</w:t>
      </w:r>
      <w:r w:rsidRPr="002256AE">
        <w:t xml:space="preserve"> zmen</w:t>
      </w:r>
      <w:r w:rsidR="00BF29A4">
        <w:t>y</w:t>
      </w:r>
      <w:r w:rsidRPr="002256AE">
        <w:t>:</w:t>
      </w:r>
    </w:p>
    <w:p w14:paraId="35B96EF6" w14:textId="2D78D284"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0F30DC0F"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alebo </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lastRenderedPageBreak/>
        <w:t xml:space="preserve">Právne účinky vo vzťahu k oprávnenosti výdavkov súvisiacich so zmenou Projektu nastanú: </w:t>
      </w:r>
    </w:p>
    <w:p w14:paraId="1BE2124C" w14:textId="279A4B16"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menej významnej zmene, ktorú Poskytovateľ akceptuje podľa odseku 2 písmeno </w:t>
      </w:r>
      <w:r>
        <w:t>c</w:t>
      </w:r>
      <w:r w:rsidRPr="000748DF">
        <w:t>) tohto článku, v</w:t>
      </w:r>
      <w:r w:rsidR="00BF29A4">
        <w:t xml:space="preserve"> kalendárny </w:t>
      </w:r>
      <w:r w:rsidRPr="000748DF">
        <w:t xml:space="preserve">deň, kedy zmena skutočne vznikla, </w:t>
      </w:r>
    </w:p>
    <w:p w14:paraId="4AE4B23E" w14:textId="61375495"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53E7E00C"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významnejšej zmene podliehajúcej zmenovému konaniu ex- ante (významnejšie zmeny podľa odseku 3 tohto článku) v </w:t>
      </w:r>
      <w:r w:rsidR="00BF29A4">
        <w:t>kalendárny</w:t>
      </w:r>
      <w:r w:rsidR="00BF29A4" w:rsidRPr="000748DF">
        <w:t xml:space="preserve"> </w:t>
      </w:r>
      <w:r w:rsidRPr="000748DF">
        <w:t xml:space="preserve">deň </w:t>
      </w:r>
      <w:r w:rsidR="00BF29A4">
        <w:t>odoslania</w:t>
      </w:r>
      <w:r w:rsidR="00BF29A4" w:rsidRPr="000748DF">
        <w:t xml:space="preserve"> </w:t>
      </w:r>
      <w:r w:rsidRPr="000748DF">
        <w:t xml:space="preserve">žiadosti o zmenu zo strany Prijímateľa Poskytovateľovi, ak bola zmena schválená, alebo v neskorší </w:t>
      </w:r>
      <w:r w:rsidR="00BF29A4">
        <w:t>kalendárny</w:t>
      </w:r>
      <w:r w:rsidR="00BF29A4" w:rsidRPr="000748DF">
        <w:t xml:space="preserve"> </w:t>
      </w:r>
      <w:r w:rsidRPr="000748DF">
        <w:t xml:space="preserve">deň vyplývajúci zo schválenia žiadosti o zmenu, </w:t>
      </w:r>
    </w:p>
    <w:p w14:paraId="30AAFE1C" w14:textId="5D15043D" w:rsidR="00F61C24" w:rsidRPr="000748DF" w:rsidRDefault="00F61C24" w:rsidP="00520399">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post (významnejšie zmeny podľa odseku </w:t>
      </w:r>
      <w:r>
        <w:t>8</w:t>
      </w:r>
      <w:r w:rsidRPr="000748DF">
        <w:t xml:space="preserve"> tohto článku) v </w:t>
      </w:r>
      <w:r w:rsidR="00BF29A4">
        <w:t>kalendárny</w:t>
      </w:r>
      <w:r w:rsidR="00BF29A4" w:rsidRPr="000748DF">
        <w:t xml:space="preserve"> </w:t>
      </w:r>
      <w:r w:rsidRPr="000748DF">
        <w:t xml:space="preserve">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63"/>
      <w:r w:rsidRPr="002256AE">
        <w:rPr>
          <w:bCs/>
        </w:rPr>
        <w:t>Ak nastane Podstatná zmena podmienok pre projekty generujúce príjem počas monitorovania čistých príjmov v súlade s článkom 61 ods. 4 všeobecného nariadenia a súčasne:</w:t>
      </w:r>
      <w:commentRangeEnd w:id="63"/>
      <w:r w:rsidRPr="002256AE">
        <w:rPr>
          <w:rStyle w:val="Odkaznakomentr"/>
          <w:sz w:val="24"/>
        </w:rPr>
        <w:commentReference w:id="63"/>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7 </w:t>
      </w:r>
      <w:r w:rsidRPr="002256AE">
        <w:rPr>
          <w:rFonts w:ascii="Times New Roman" w:hAnsi="Times New Roman" w:cs="Times New Roman"/>
          <w:sz w:val="24"/>
          <w:szCs w:val="24"/>
        </w:rPr>
        <w:tab/>
        <w:t>KOMUNIKÁCIA STRÁN A DORUČOVANIE</w:t>
      </w:r>
    </w:p>
    <w:p w14:paraId="2465CC0C" w14:textId="51117AD0" w:rsidR="00E22B49" w:rsidRPr="00520399" w:rsidRDefault="00083609" w:rsidP="00520399">
      <w:pPr>
        <w:spacing w:before="120" w:line="264" w:lineRule="auto"/>
        <w:ind w:left="540" w:hanging="540"/>
        <w:jc w:val="both"/>
        <w:rPr>
          <w:sz w:val="22"/>
        </w:rPr>
      </w:pPr>
      <w:r w:rsidRPr="002256AE">
        <w:t xml:space="preserve">1. </w:t>
      </w:r>
      <w:r w:rsidRPr="002256AE">
        <w:tab/>
        <w:t>Strany sú povinné pri komunikácii súvisiacej s rozhodnutím o schválení žiadosti o NFP a plnením práv a povinností podľa týchto VP uvádzať ITMS</w:t>
      </w:r>
      <w:r w:rsidR="005975F3">
        <w:t>2014+</w:t>
      </w:r>
      <w:r w:rsidRPr="002256AE">
        <w:t xml:space="preserve"> kód Projektu a názov Projektu podľa článku 2 ods. 1. VP a súčasne dodržiavať pravidlá internej a externej komunikácie, ktoré sa na nich vzťahujú. </w:t>
      </w: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4.2 tohto článku.</w:t>
      </w:r>
    </w:p>
    <w:p w14:paraId="099762FD" w14:textId="020FA3FD" w:rsidR="00EE0DF4" w:rsidRPr="002256AE" w:rsidRDefault="00E22B49">
      <w:pPr>
        <w:spacing w:before="120" w:after="120"/>
        <w:ind w:left="426" w:hanging="426"/>
        <w:jc w:val="both"/>
      </w:pPr>
      <w:r w:rsidRPr="002256AE">
        <w:t xml:space="preserve">2. </w:t>
      </w:r>
      <w:r w:rsidRPr="002256AE">
        <w:tab/>
      </w:r>
      <w:r>
        <w:t>K</w:t>
      </w:r>
      <w:r w:rsidRPr="002256AE">
        <w:t xml:space="preserve">omunikácia medzi Stranami </w:t>
      </w:r>
      <w:r>
        <w:t>môže</w:t>
      </w:r>
      <w:r w:rsidRPr="002256AE">
        <w:t xml:space="preserve"> prebiehať </w:t>
      </w:r>
      <w:r>
        <w:t>alternatívne</w:t>
      </w:r>
      <w:r w:rsidRPr="002256AE">
        <w:t xml:space="preserve"> v elektronickej</w:t>
      </w:r>
      <w:r>
        <w:t xml:space="preserve"> podobe</w:t>
      </w:r>
      <w:r w:rsidRPr="002256AE">
        <w:t xml:space="preserve">, </w:t>
      </w:r>
      <w:r w:rsidRPr="008A3544">
        <w:rPr>
          <w:sz w:val="22"/>
          <w:szCs w:val="22"/>
        </w:rPr>
        <w:t xml:space="preserve">a to najmä v prípade </w:t>
      </w:r>
      <w:r>
        <w:rPr>
          <w:sz w:val="22"/>
          <w:szCs w:val="22"/>
        </w:rPr>
        <w:t>bežne</w:t>
      </w:r>
      <w:r w:rsidRPr="008A3544">
        <w:rPr>
          <w:sz w:val="22"/>
          <w:szCs w:val="22"/>
        </w:rPr>
        <w:t>j komunikácie prostredníctvom elektronickej správy (e-mailu), v ostatných prípadoch prostredníctvom ITMS 2014+ alebo prostredníctvom Ústredného portálu verejnej správy</w:t>
      </w:r>
      <w:r w:rsidR="00676988">
        <w:rPr>
          <w:sz w:val="22"/>
          <w:szCs w:val="22"/>
        </w:rPr>
        <w:t>.</w:t>
      </w:r>
      <w:r>
        <w:rPr>
          <w:sz w:val="22"/>
          <w:szCs w:val="22"/>
        </w:rPr>
        <w:t xml:space="preserve"> Elektronická komunikácia prostredníctvom </w:t>
      </w:r>
      <w:r w:rsidRPr="00AD0F62">
        <w:rPr>
          <w:sz w:val="22"/>
          <w:szCs w:val="22"/>
        </w:rPr>
        <w:t>ITMS</w:t>
      </w:r>
      <w:r>
        <w:rPr>
          <w:sz w:val="22"/>
          <w:szCs w:val="22"/>
        </w:rPr>
        <w:t xml:space="preserve">2014+ predstavuje aj </w:t>
      </w:r>
      <w:r w:rsidRPr="00AD0F62">
        <w:rPr>
          <w:sz w:val="22"/>
          <w:szCs w:val="22"/>
        </w:rPr>
        <w:t>podporný spôsob k písomnej komunikácii</w:t>
      </w:r>
      <w:r>
        <w:rPr>
          <w:sz w:val="22"/>
          <w:szCs w:val="22"/>
        </w:rPr>
        <w:t xml:space="preserve"> v listinnej podobe.</w:t>
      </w:r>
      <w:r w:rsidRPr="00520399">
        <w:rPr>
          <w:sz w:val="22"/>
        </w:rPr>
        <w:t xml:space="preserve"> </w:t>
      </w:r>
      <w:r w:rsidR="00083609" w:rsidRPr="002256AE">
        <w:t>Prijímateľ je povinný riadiť sa usmernením týkajúcim sa komunikácie, ktoré po splnení všetkých technických podmienok pre zavedenie elektronickej komunikácie ako preferovaného spôsobu komunikácie Strán, vydá Poskytovateľ.</w:t>
      </w:r>
    </w:p>
    <w:p w14:paraId="0FBD3212" w14:textId="26A16EEF" w:rsidR="00EE0DF4" w:rsidRPr="002256AE" w:rsidRDefault="00083609">
      <w:pPr>
        <w:spacing w:before="120" w:after="120"/>
        <w:ind w:left="426" w:hanging="426"/>
        <w:jc w:val="both"/>
      </w:pPr>
      <w:r w:rsidRPr="002256AE">
        <w:t xml:space="preserve">3. </w:t>
      </w:r>
      <w:r w:rsidRPr="002256AE">
        <w:tab/>
        <w:t xml:space="preserve">Poskytovateľ môže určiť, že </w:t>
      </w:r>
      <w:r w:rsidR="00F61C24">
        <w:t xml:space="preserve">bežná </w:t>
      </w:r>
      <w:r w:rsidRPr="002256AE">
        <w:t>komunikácia Strán v súvislosti s Projektom bude prebiehať elektronicky prostredníctvom emailu a zároveň môže určiť aj</w:t>
      </w:r>
      <w:r w:rsidR="00676988">
        <w:t xml:space="preserve"> </w:t>
      </w:r>
      <w:r w:rsidRPr="002256AE">
        <w:t>podmienky takejto komunikácie. Aj v rámci týchto foriem komunikácie je Prijímateľ povinný uvádzať ITMS</w:t>
      </w:r>
      <w:r w:rsidR="005975F3">
        <w:t>2014+</w:t>
      </w:r>
      <w:r w:rsidRPr="002256AE">
        <w:t xml:space="preserve"> kód Projektu a názov Projektu podľa článku 2 ods. 1. VP. </w:t>
      </w:r>
    </w:p>
    <w:p w14:paraId="68368BD1" w14:textId="0ACDC882"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 xml:space="preserve">správy z kontroly je doručovaný osobným prevzatím alebo poštou prostredníctvom doporučenej zásielky s doručenkou s  úložnou (odbernou) lehotou </w:t>
      </w:r>
      <w:commentRangeStart w:id="64"/>
      <w:commentRangeStart w:id="65"/>
      <w:r w:rsidRPr="002256AE">
        <w:t>3 kalendárne dni</w:t>
      </w:r>
      <w:commentRangeEnd w:id="64"/>
      <w:commentRangeEnd w:id="65"/>
      <w:r>
        <w:commentReference w:id="64"/>
      </w:r>
      <w:r w:rsidRPr="002256AE">
        <w:commentReference w:id="65"/>
      </w:r>
      <w:r w:rsidRPr="002256AE">
        <w:t>.</w:t>
      </w:r>
    </w:p>
    <w:p w14:paraId="0F239B14" w14:textId="5C317135" w:rsidR="00E22B49" w:rsidRDefault="00E22B49" w:rsidP="00E22B49">
      <w:pPr>
        <w:spacing w:before="120" w:after="120"/>
        <w:ind w:left="426" w:hanging="426"/>
        <w:jc w:val="both"/>
        <w:rPr>
          <w:bCs/>
        </w:rPr>
      </w:pPr>
      <w:r>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lastRenderedPageBreak/>
        <w:t>ČLÁNOK 8</w:t>
      </w:r>
      <w:r w:rsidRPr="002256AE">
        <w:rPr>
          <w:rFonts w:ascii="Times New Roman" w:hAnsi="Times New Roman" w:cs="Times New Roman"/>
          <w:sz w:val="24"/>
          <w:szCs w:val="24"/>
        </w:rPr>
        <w:tab/>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3DCF3C9D" w:rsidR="00EE0DF4" w:rsidRPr="002256AE" w:rsidRDefault="00083609">
      <w:pPr>
        <w:numPr>
          <w:ilvl w:val="1"/>
          <w:numId w:val="32"/>
        </w:numPr>
        <w:tabs>
          <w:tab w:val="clear" w:pos="540"/>
        </w:tabs>
        <w:spacing w:before="120" w:after="120"/>
        <w:ind w:left="426" w:hanging="426"/>
        <w:jc w:val="both"/>
      </w:pPr>
      <w:r w:rsidRPr="002256AE">
        <w:t>Prijímateľ je povinný postupovať pri zadávaní zákaziek na dodanie služieb, tovarov                    a  stavebných prác potrebných pre Realizáciu aktivít Projektu ako aj pri zmenách týchto zákaziek v súlade so zákonom o</w:t>
      </w:r>
      <w:r w:rsidR="00F61C24">
        <w:t> </w:t>
      </w:r>
      <w:r w:rsidRPr="002256AE">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t>§ 117 zákona o VO (</w:t>
      </w:r>
      <w:r w:rsidRPr="002256AE">
        <w:t>§</w:t>
      </w:r>
      <w:r w:rsidR="00B1724C">
        <w:t xml:space="preserve"> </w:t>
      </w:r>
      <w:r w:rsidRPr="002256AE">
        <w:t>9 ods. 9</w:t>
      </w:r>
      <w:r w:rsidR="00F61C24">
        <w:t>)</w:t>
      </w:r>
      <w:r w:rsidRPr="002256AE">
        <w:t xml:space="preserve"> postupovať spôsobom upraveným v kapitole 3.3.7.2Systému riadenia EŠIF</w:t>
      </w:r>
      <w:r w:rsidR="00F61C24">
        <w:t xml:space="preserve"> (Systém riadenia EŠIF, verzia 3 pre zákazky podľa zák. č. 25/2006 Z. z.)</w:t>
      </w:r>
      <w:r w:rsidRPr="002256AE">
        <w:t xml:space="preserve">. Prijímateľ je povinný postupovať pri zadávaní zákaziek v hodnote nad </w:t>
      </w:r>
      <w:r w:rsidR="00B1724C">
        <w:t>1</w:t>
      </w:r>
      <w:r w:rsidRPr="002256AE">
        <w:t xml:space="preserve">5000 € 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BD14BD2" w14:textId="50EC2555" w:rsidR="00632461" w:rsidRPr="00307126" w:rsidRDefault="00083609" w:rsidP="00632461">
      <w:pPr>
        <w:numPr>
          <w:ilvl w:val="1"/>
          <w:numId w:val="32"/>
        </w:numPr>
        <w:spacing w:before="120" w:line="264" w:lineRule="auto"/>
        <w:jc w:val="both"/>
      </w:pPr>
      <w:r w:rsidRPr="002256AE">
        <w:t xml:space="preserve">Prijímateľ je povinný zaslať Poskytovateľovi </w:t>
      </w:r>
      <w:r w:rsidR="005975F3">
        <w:t xml:space="preserve">kompletnú </w:t>
      </w:r>
      <w:r w:rsidRPr="002256AE">
        <w:t>dokumentáciu z obstarávania tovarov, služieb, stavebných prác a súvisiacich postupov v plnom rozsahu</w:t>
      </w:r>
      <w:r w:rsidR="00632461">
        <w:t xml:space="preserve"> </w:t>
      </w:r>
      <w:r w:rsidR="00632461" w:rsidRPr="00625D83">
        <w:t>cez ITMS 2014+</w:t>
      </w:r>
      <w:r w:rsidRPr="002256AE">
        <w:t>, ak Poskytovateľ neurčí inak. Prijímateľ predkladá dokumentáciu podľa</w:t>
      </w:r>
      <w:r w:rsidR="005975F3">
        <w:t xml:space="preserve"> </w:t>
      </w:r>
      <w:r w:rsidRPr="002256AE">
        <w:t xml:space="preserve">predchádzajúcej vety v lehotách a vo forme určenej v Systéme riadenia EŠIF, ak Poskytovateľ neurčí inak. </w:t>
      </w:r>
      <w:r w:rsidR="00632461">
        <w:t>Kompletnú d</w:t>
      </w:r>
      <w:r w:rsidRPr="002256AE">
        <w:t>okumentáciu Prijímateľ predkladá cez ITMS2014+</w:t>
      </w:r>
      <w:r w:rsidR="00632461">
        <w:t xml:space="preserve">, pričom </w:t>
      </w:r>
      <w:r w:rsidR="00632461" w:rsidRPr="00731B87">
        <w:t>je povinný evidovať jednotlivé časti dokumentácie samostatne, aby celkový objem dát za jednu prílohu neprekročil 100 MB.</w:t>
      </w:r>
      <w:r w:rsidR="00632461" w:rsidRPr="00C75AB2">
        <w:t xml:space="preserve"> </w:t>
      </w:r>
      <w:r w:rsidR="00632461" w:rsidRPr="00625D83">
        <w:t>Poskytovateľ nie je oprávnený požadovať predloženie dokumentácie aj písomne a rovnako nie je oprávnený požadovať elektronické predkladanie dokumentácie, ak predmetná dokumentácia bola predložená cez ITMS2014+</w:t>
      </w:r>
      <w:r w:rsidRPr="002256AE">
        <w:t xml:space="preserve">. Minimálny rozsah dokumentácie, ktorú Prijímateľ povinne predkladá cez ITMS 2014+ je definovaný rozsahom dokumentácie zverejňovanej v profile podľa § </w:t>
      </w:r>
      <w:r w:rsidR="00F61C24">
        <w:t>64 zákona o VO (</w:t>
      </w:r>
      <w:r w:rsidRPr="002256AE">
        <w:t xml:space="preserve">49a </w:t>
      </w:r>
      <w:r w:rsidR="00661045">
        <w:t>zákona č. 25/2006 Z. z.</w:t>
      </w:r>
      <w:r w:rsidR="00F61C24">
        <w:t> )</w:t>
      </w:r>
      <w:r w:rsidRPr="002256AE">
        <w:t xml:space="preserve"> v závislosti od hodnoty a typu zákazky, pričom uvedená povinnosť platí pre všetkých prijímateľov</w:t>
      </w:r>
      <w:r w:rsidR="00F61C24">
        <w:t xml:space="preserve"> </w:t>
      </w:r>
      <w:r w:rsidR="00F61C24" w:rsidRPr="008E0529">
        <w:t xml:space="preserve">(pozn. uvedená povinnosť platí pre všetkých prijímateľov a nevzťahuje sa na informácie podľa § 64 odsek 1 písmeno d) a písmeno e) zákona o VO). </w:t>
      </w:r>
      <w:r w:rsidR="00632461" w:rsidRPr="00C75AB2">
        <w:t>Poskytovate</w:t>
      </w:r>
      <w:r w:rsidR="00632461" w:rsidRPr="00625D83">
        <w:t xml:space="preserve">ľ je </w:t>
      </w:r>
      <w:r w:rsidR="00661045">
        <w:t>v Právnom dokumente</w:t>
      </w:r>
      <w:r w:rsidR="00632461" w:rsidRPr="00625D83">
        <w:t xml:space="preserve"> oprávnený určiť povinnosť predkladania dokumentácie cez ITMS 2014+ aj inej ako je definovan</w:t>
      </w:r>
      <w:r w:rsidR="00723C7C">
        <w:t>á</w:t>
      </w:r>
      <w:r w:rsidR="00632461" w:rsidRPr="00625D83">
        <w:t xml:space="preserve"> v pred</w:t>
      </w:r>
      <w:r w:rsidR="00723C7C">
        <w:t>chádzajúcej</w:t>
      </w:r>
      <w:r w:rsidR="00632461" w:rsidRPr="00625D83">
        <w:t xml:space="preserve"> vete, pričom stanovenie tejto povinnosti závisí najmä od povahy konkrétneho dokumentu, od skutočnosti</w:t>
      </w:r>
      <w:r w:rsidR="00661045">
        <w:t>,</w:t>
      </w:r>
      <w:r w:rsidR="00632461" w:rsidRPr="00625D83">
        <w:t xml:space="preserve"> či je jeho elektronická podoba využívaná alebo zverejňovaná aj v iných informačných systémoch, alebo či je elektronicky dostupná aj bez neprimeraných administratívnych a technických nárokov na kapacity Prijímateľa.</w:t>
      </w:r>
      <w:r w:rsidR="00632461">
        <w:t xml:space="preserve"> Poskytovateľ </w:t>
      </w:r>
      <w:r w:rsidR="00F61C24" w:rsidRPr="008E0529">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632461">
        <w:t>Poskytovateľ</w:t>
      </w:r>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2461" w:rsidRPr="002256AE">
        <w:t>dokumentáci</w:t>
      </w:r>
      <w:r w:rsidR="00632461">
        <w:t>a</w:t>
      </w:r>
      <w:r w:rsidR="00632461" w:rsidRPr="002256AE">
        <w:t xml:space="preserve"> </w:t>
      </w:r>
      <w:r w:rsidRPr="002256AE">
        <w:t xml:space="preserve">je úplná, kompletná a je totožná s originálom dokumentácie obstarávania služieb, tovarov, stavebných prác alebo iných postupov. Súčasne Prijímateľ vyhlási, že si je vedomý, že </w:t>
      </w:r>
      <w:r w:rsidRPr="002256AE">
        <w:lastRenderedPageBreak/>
        <w:t xml:space="preserve">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Pri dopĺňaní dokumentácie na výkon </w:t>
      </w:r>
      <w:r w:rsidR="00F61C24">
        <w:t xml:space="preserve">finančnej </w:t>
      </w:r>
      <w:r w:rsidRPr="002256AE">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r w:rsidR="00632461" w:rsidRPr="00625D83">
        <w:t xml:space="preserve">Lehoty </w:t>
      </w:r>
      <w:r w:rsidR="00632461">
        <w:t xml:space="preserve">na výkon finančnej kontroly </w:t>
      </w:r>
      <w:r w:rsidR="00632461" w:rsidRPr="000B1C96">
        <w:t xml:space="preserve">obstarávania tovarov, služieb, stavebných prác </w:t>
      </w:r>
      <w:r w:rsidR="00632461" w:rsidRPr="00625D83">
        <w:t xml:space="preserve">začínajú plynúť </w:t>
      </w:r>
      <w:r w:rsidR="00661045" w:rsidRPr="00D50912">
        <w:t>prvým pracovným dňom nasledujúcim po kalendárnom dni, v ktorom došlo ku skutočnosti určujúcej začiatok lehoty, t.j.</w:t>
      </w:r>
      <w:r w:rsidR="00632461" w:rsidRPr="00625D83">
        <w:t xml:space="preserve"> dňa evidovania prijatej </w:t>
      </w:r>
      <w:r w:rsidR="00632461">
        <w:t xml:space="preserve">žiadosti Prijímateľa o vykonanie kontroly. </w:t>
      </w:r>
    </w:p>
    <w:p w14:paraId="3AF35222" w14:textId="6F0C99C6" w:rsidR="00EE0DF4" w:rsidRPr="002256AE" w:rsidRDefault="00083609" w:rsidP="000E0962">
      <w:pPr>
        <w:spacing w:before="120" w:after="120"/>
        <w:ind w:left="426"/>
        <w:jc w:val="both"/>
      </w:pPr>
      <w:r w:rsidRPr="002256AE">
        <w:t xml:space="preserve"> </w:t>
      </w:r>
    </w:p>
    <w:p w14:paraId="0927AF5A" w14:textId="2702B76B" w:rsidR="00CE052D" w:rsidRPr="00DD457A" w:rsidRDefault="00083609" w:rsidP="00520399">
      <w:pPr>
        <w:numPr>
          <w:ilvl w:val="1"/>
          <w:numId w:val="32"/>
        </w:numPr>
        <w:spacing w:before="120" w:line="264" w:lineRule="auto"/>
        <w:jc w:val="both"/>
      </w:pPr>
      <w:r w:rsidRPr="002256AE">
        <w:t>Poskytovateľ vykoná kontrolu obstarávania tovarov, služieb, stavebných prác a súvisiacich postupov v zmysle zákona o finančnej kontrole a  audite a podľa postupov upravených v Systéme riadenia EŠIF</w:t>
      </w:r>
      <w:r w:rsidR="00F61C24">
        <w:t xml:space="preserve"> v príslušnej verzii</w:t>
      </w:r>
      <w:r w:rsidRPr="002256AE">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xml:space="preserve">(§ 7)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t xml:space="preserve">finančnej </w:t>
      </w:r>
      <w:r w:rsidRPr="002256AE">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 xml:space="preserve">a postupov stanovených v zákone o VO, resp. postupov pri obstaraní zákazky, na ktorú sa zákon o VO 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vo vzťahu k Prijímateľovi</w:t>
      </w:r>
      <w:r w:rsidRPr="00DD457A">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66"/>
      <w:r w:rsidRPr="00DD457A">
        <w:t xml:space="preserve">obvyklej praxe (best practice) </w:t>
      </w:r>
      <w:commentRangeEnd w:id="66"/>
      <w:r w:rsidRPr="00DD457A">
        <w:commentReference w:id="66"/>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w:t>
      </w:r>
      <w:r w:rsidR="00632461" w:rsidRPr="00E96899">
        <w:t xml:space="preserve">dodržaní pravidiel vyplývajúcich z </w:t>
      </w:r>
      <w:r w:rsidR="002B0D72" w:rsidRPr="00360B63">
        <w:t>§ 41 alebo 41a zákona o príspevku z EŠIF.</w:t>
      </w:r>
    </w:p>
    <w:p w14:paraId="23A2B5E6" w14:textId="65D21352" w:rsidR="00EE0DF4" w:rsidRPr="002256AE" w:rsidRDefault="00EE0DF4" w:rsidP="00360B63">
      <w:pPr>
        <w:spacing w:before="120" w:after="120"/>
        <w:ind w:left="426"/>
        <w:jc w:val="both"/>
      </w:pPr>
    </w:p>
    <w:p w14:paraId="1E907D0B" w14:textId="2E435E16" w:rsidR="00F61C24" w:rsidRPr="008E0529" w:rsidRDefault="00083609" w:rsidP="00520399">
      <w:pPr>
        <w:numPr>
          <w:ilvl w:val="1"/>
          <w:numId w:val="32"/>
        </w:numPr>
        <w:spacing w:before="120" w:line="264" w:lineRule="auto"/>
        <w:jc w:val="both"/>
      </w:pPr>
      <w:r w:rsidRPr="002256AE">
        <w:lastRenderedPageBreak/>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 xml:space="preserve">Minimálny rozsah dokumentácie, ktorú prijímateľ povinne predkladá cez ITMS 2014+ je definovaný v príslušnej príručke pre prijímateľa, ktorú vydáva </w:t>
      </w:r>
      <w:r w:rsidR="00C67E64">
        <w:t>Poskytovateľ</w:t>
      </w:r>
      <w:r w:rsidR="00F61C24" w:rsidRPr="008E0529">
        <w:t>.</w:t>
      </w:r>
    </w:p>
    <w:p w14:paraId="23FEBD88" w14:textId="3D89339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pravidiel a postupov stanovených zákonom o VO vykonáva Poskytovateľ v závislosti od fázy/etapy časového procesu VO ako:</w:t>
      </w:r>
    </w:p>
    <w:p w14:paraId="7EB9DF85" w14:textId="3EA15C7C" w:rsidR="00EE0DF4" w:rsidRPr="002256AE" w:rsidRDefault="00F61C24">
      <w:pPr>
        <w:pStyle w:val="Odsekzoznamu1"/>
        <w:numPr>
          <w:ilvl w:val="0"/>
          <w:numId w:val="33"/>
        </w:numPr>
        <w:spacing w:before="120" w:after="120"/>
        <w:ind w:left="851" w:hanging="425"/>
        <w:contextualSpacing w:val="0"/>
        <w:jc w:val="both"/>
      </w:pPr>
      <w:r>
        <w:t xml:space="preserve">Prvú </w:t>
      </w:r>
      <w:r w:rsidR="00083609" w:rsidRPr="002256AE">
        <w:t>ex-ante kontrolu pred vyhlásením VO,</w:t>
      </w:r>
    </w:p>
    <w:p w14:paraId="3BC0FEB5" w14:textId="4F65E7FF" w:rsidR="00EE0DF4" w:rsidRPr="002256AE" w:rsidRDefault="00F61C24">
      <w:pPr>
        <w:pStyle w:val="Odsekzoznamu1"/>
        <w:numPr>
          <w:ilvl w:val="0"/>
          <w:numId w:val="33"/>
        </w:numPr>
        <w:spacing w:before="120" w:after="120"/>
        <w:ind w:left="851" w:hanging="425"/>
        <w:contextualSpacing w:val="0"/>
        <w:jc w:val="both"/>
      </w:pPr>
      <w:r>
        <w:t xml:space="preserve">Druhú </w:t>
      </w:r>
      <w:r w:rsidR="00083609" w:rsidRPr="002256AE">
        <w:t>ex-ante kontrolu pred podpisom zmluvy s úspešným uchádzačom,</w:t>
      </w:r>
    </w:p>
    <w:p w14:paraId="75F8364D" w14:textId="7FE662F7" w:rsidR="00EE0DF4" w:rsidRPr="002256AE" w:rsidRDefault="00F61C24">
      <w:pPr>
        <w:pStyle w:val="Odsekzoznamu1"/>
        <w:numPr>
          <w:ilvl w:val="0"/>
          <w:numId w:val="33"/>
        </w:numPr>
        <w:spacing w:before="120" w:after="120"/>
        <w:ind w:left="851" w:hanging="425"/>
        <w:contextualSpacing w:val="0"/>
        <w:jc w:val="both"/>
      </w:pPr>
      <w:r>
        <w:t xml:space="preserve">Štandardnú alebo následnú </w:t>
      </w:r>
      <w:r w:rsidR="00083609" w:rsidRPr="002256AE">
        <w:t>ex-post  kontrolu,</w:t>
      </w:r>
    </w:p>
    <w:p w14:paraId="4E480BED" w14:textId="522DD16E" w:rsidR="00EE0DF4" w:rsidRPr="002256AE" w:rsidRDefault="00F61C24">
      <w:pPr>
        <w:pStyle w:val="Odsekzoznamu1"/>
        <w:numPr>
          <w:ilvl w:val="0"/>
          <w:numId w:val="33"/>
        </w:numPr>
        <w:spacing w:before="120" w:after="120"/>
        <w:ind w:left="851" w:hanging="425"/>
        <w:contextualSpacing w:val="0"/>
        <w:jc w:val="both"/>
      </w:pPr>
      <w:r>
        <w:t>K</w:t>
      </w:r>
      <w:r w:rsidRPr="002256AE">
        <w:t xml:space="preserve">ontrolu </w:t>
      </w:r>
      <w:r w:rsidR="00083609" w:rsidRPr="002256AE">
        <w:t>dodatkov zmlúv s úspešným uchádzačom.</w:t>
      </w:r>
    </w:p>
    <w:p w14:paraId="3CFE68ED" w14:textId="42C840C7"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postupov pri obstarávaní zákazky, na ktorú sa zákon o VO nevzťahuje, vykonáva Poskytovateľ v závislosti od rozsahu a predmetu ako:</w:t>
      </w:r>
    </w:p>
    <w:p w14:paraId="070C202C" w14:textId="23A80A1E" w:rsidR="00EE0DF4" w:rsidRPr="002256AE" w:rsidRDefault="00F61C24">
      <w:pPr>
        <w:pStyle w:val="Odsekzoznamu1"/>
        <w:numPr>
          <w:ilvl w:val="0"/>
          <w:numId w:val="35"/>
        </w:numPr>
        <w:spacing w:before="120" w:after="120"/>
        <w:ind w:left="851" w:hanging="425"/>
        <w:contextualSpacing w:val="0"/>
        <w:jc w:val="both"/>
      </w:pPr>
      <w:r>
        <w:t xml:space="preserve">Štandardnú </w:t>
      </w:r>
      <w:r w:rsidR="00083609" w:rsidRPr="002256AE">
        <w:t>ex-post kontrolu,</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6D01941C" w:rsidR="00F61C24" w:rsidRPr="008E0529" w:rsidRDefault="00F61C24" w:rsidP="00F61C24">
      <w:pPr>
        <w:numPr>
          <w:ilvl w:val="1"/>
          <w:numId w:val="32"/>
        </w:numPr>
        <w:spacing w:before="120" w:line="264" w:lineRule="auto"/>
        <w:jc w:val="both"/>
      </w:pPr>
      <w:r w:rsidRPr="008E0529">
        <w:t xml:space="preserve">V prípade druhej ex-ante kontroly je v kapitole 3.3.7.2.2 Systému riadenia EŠIF osobitne upravená spolupráca s ÚVO v nadväznosti na ustanovenie § 169 odsek 2 zákona o VO. Prijímateľ je povinný doručiť </w:t>
      </w:r>
      <w:r w:rsidR="00D54E2A">
        <w:t>P</w:t>
      </w:r>
      <w:r w:rsidRPr="008E0529">
        <w:t xml:space="preserve">oskytovateľovi kópiu právoplatného rozhodnutia ÚVO. V prípade, že </w:t>
      </w:r>
      <w:r w:rsidR="00D54E2A">
        <w:t>P</w:t>
      </w:r>
      <w:r w:rsidRPr="008E0529">
        <w:t xml:space="preserve">rijímateľ podal proti rozhodnutiu ÚVO odvolanie, zasiela na vedomie </w:t>
      </w:r>
      <w:r w:rsidR="00D54E2A">
        <w:t>P</w:t>
      </w:r>
      <w:r w:rsidRPr="008E0529">
        <w:t xml:space="preserve">oskytovateľovi spolu s kópiou právoplatného rozhodnutia ÚVO, resp. Rady ÚVO aj písomné vyhotovenie odvolania. Ak </w:t>
      </w:r>
      <w:r w:rsidR="00D54E2A">
        <w:t>P</w:t>
      </w:r>
      <w:r w:rsidRPr="008E0529">
        <w:t xml:space="preserve">rijímateľ podpíše zmluvu s úspešným uchádzačom pred riadnym ukončením tejto kontroly, resp. vôbec nepredloží dokumentáciu k VO na túto kontrolu, uvedenú skutočnosť bude môcť </w:t>
      </w:r>
      <w:r w:rsidR="00D54E2A">
        <w:t>P</w:t>
      </w:r>
      <w:r w:rsidRPr="008E0529">
        <w:t xml:space="preserve">oskytovateľ vyhodnotiť ako </w:t>
      </w:r>
      <w:r w:rsidR="00D54E2A" w:rsidRPr="002256AE">
        <w:rPr>
          <w:bCs/>
        </w:rPr>
        <w:t>porušenie podmienok pre poskytnutie NFP, pre ktoré možno mimoriadne ukončiť Projekt</w:t>
      </w:r>
      <w:r w:rsidRPr="008E0529">
        <w:t>.</w:t>
      </w:r>
    </w:p>
    <w:p w14:paraId="62AEAD9A" w14:textId="0512903B"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r w:rsidR="00632461">
        <w:t xml:space="preserve"> </w:t>
      </w:r>
      <w:r w:rsidR="00632461" w:rsidRPr="00A50F05">
        <w:t xml:space="preserve">Ak nie je dodržaná lehota na </w:t>
      </w:r>
      <w:r w:rsidR="00632461">
        <w:t>kontrol</w:t>
      </w:r>
      <w:r w:rsidR="00661045">
        <w:t>u</w:t>
      </w:r>
      <w:r w:rsidR="00632461">
        <w:t xml:space="preserve"> z dôvodov na strane Poskytovateľa, je Poskytovateľ </w:t>
      </w:r>
      <w:r w:rsidR="00632461">
        <w:lastRenderedPageBreak/>
        <w:t>povinný informovať P</w:t>
      </w:r>
      <w:r w:rsidR="00632461" w:rsidRPr="00A50F05">
        <w:t>rijímateľa o dôvodoch nedodržania termínu, ako aj o novom predpokladanom termíne vydania návrhu správy/správy z kontroly. Pri nedodržaní oznám</w:t>
      </w:r>
      <w:r w:rsidR="00632461">
        <w:t>eného predpokladaného termínu Poskytovateľ</w:t>
      </w:r>
      <w:r w:rsidR="00632461" w:rsidRPr="00A50F05">
        <w:t xml:space="preserve"> opakovane zabezpečí informovanosť prijímateľa za rovnakých podmienok.</w:t>
      </w:r>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67"/>
      <w:r w:rsidRPr="002256AE">
        <w:t xml:space="preserve">iných nevyhnutných úkonov </w:t>
      </w:r>
      <w:commentRangeEnd w:id="67"/>
      <w:r w:rsidRPr="002256AE">
        <w:commentReference w:id="67"/>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7777777"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nehlasujúci člen komisie na vyhodnotenie ponúk.                 </w:t>
      </w:r>
      <w:r w:rsidRPr="002256AE">
        <w:br/>
      </w:r>
      <w:r w:rsidRPr="002256AE">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77777777" w:rsidR="00EE0DF4" w:rsidRPr="002256AE" w:rsidRDefault="00083609">
      <w:pPr>
        <w:pStyle w:val="Odsekzoznamu1"/>
        <w:numPr>
          <w:ilvl w:val="0"/>
          <w:numId w:val="34"/>
        </w:numPr>
        <w:spacing w:before="120" w:after="120"/>
        <w:ind w:left="709" w:hanging="283"/>
        <w:contextualSpacing w:val="0"/>
        <w:jc w:val="both"/>
      </w:pPr>
      <w:r w:rsidRPr="002256AE">
        <w:t>pripustiť výdavky vzniknuté z 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77777777"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pred pripustením časti výdavkov do financovania (ex-ante finančná oprava),</w:t>
      </w:r>
    </w:p>
    <w:p w14:paraId="3D329D78" w14:textId="369462E0" w:rsidR="00EE0DF4" w:rsidRPr="002256AE" w:rsidRDefault="00083609">
      <w:pPr>
        <w:pStyle w:val="Odsekzoznamu1"/>
        <w:numPr>
          <w:ilvl w:val="0"/>
          <w:numId w:val="34"/>
        </w:numPr>
        <w:spacing w:before="120" w:after="120"/>
        <w:ind w:left="709" w:hanging="283"/>
        <w:contextualSpacing w:val="0"/>
        <w:jc w:val="both"/>
      </w:pPr>
      <w:r w:rsidRPr="002256AE">
        <w:t xml:space="preserve">udeliť finančnú opravu na výdavky vzniknuté z obstarávania služieb, tovarov                      a stavebných prác  po tom, ako boli tieto výdavky uhradené zo strany Poskytovateľa Prijímateľovi (ex-post finančná oprava) postupom podľa § 41 </w:t>
      </w:r>
      <w:r w:rsidR="00F61C24">
        <w:t xml:space="preserve">a §41a </w:t>
      </w:r>
      <w:r w:rsidRPr="002256AE">
        <w:t>zákona o príspevku z EŠIF v prípade VO;  Prijímateľ je povinný vrátiť NFP alebo jeho časť v súlade s článkom 16 VP,</w:t>
      </w:r>
    </w:p>
    <w:p w14:paraId="59CFE2B4"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42EC3F21" w:rsidR="00EE0DF4" w:rsidRPr="002256AE" w:rsidRDefault="00083609">
      <w:pPr>
        <w:numPr>
          <w:ilvl w:val="1"/>
          <w:numId w:val="32"/>
        </w:numPr>
        <w:tabs>
          <w:tab w:val="clear" w:pos="540"/>
        </w:tabs>
        <w:spacing w:before="120" w:after="120"/>
        <w:ind w:left="426" w:hanging="426"/>
        <w:jc w:val="both"/>
      </w:pPr>
      <w:r w:rsidRPr="002256AE">
        <w:lastRenderedPageBreak/>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w:t>
      </w:r>
    </w:p>
    <w:p w14:paraId="7EC0B8CA" w14:textId="7C3EAD07"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ex-ante kontroly pred vyhlásením VO uvedené v kapitole 3.3.7</w:t>
      </w:r>
      <w:r w:rsidR="00F61C24">
        <w:t>.2.1</w:t>
      </w:r>
      <w:r w:rsidR="00D54E2A">
        <w:t xml:space="preserve">Systému riadenia EŠIF </w:t>
      </w:r>
      <w:r w:rsidR="00F61C24">
        <w:t>Prvá ex ante kontrola po podpise zmluvy o NFP</w:t>
      </w:r>
      <w:r w:rsidRPr="002256AE">
        <w:t>, ovplyvňuje možnosť určenia ex-ante finančnej opravy.</w:t>
      </w:r>
      <w:r w:rsidR="00D54E2A">
        <w:t xml:space="preserve"> </w:t>
      </w:r>
      <w:r w:rsidRPr="002256AE">
        <w:t>Zároveň</w:t>
      </w:r>
      <w:r w:rsidR="00A76552">
        <w:t xml:space="preserve"> </w:t>
      </w:r>
      <w:r w:rsidRPr="002256AE">
        <w:t>Prijímateľ berie na vedomie, že potvrdenie ex-ante finančnej opravy zo strany Poskytovateľa je viazané na splnenie všetkých požiadaviek, ktoré sú Poskytovateľom určené.</w:t>
      </w:r>
    </w:p>
    <w:p w14:paraId="427E2753" w14:textId="77777777"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8A57EEE"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strany RO</w:t>
      </w:r>
      <w:r w:rsidRPr="006B3191">
        <w:t>, resp. skôr ako bude potvrdená ex-ante finančná oprava.</w:t>
      </w:r>
    </w:p>
    <w:p w14:paraId="38707C08" w14:textId="0B80CFCB" w:rsidR="00F61C24" w:rsidRPr="000748DF" w:rsidRDefault="00F61C24" w:rsidP="00F61C24">
      <w:pPr>
        <w:numPr>
          <w:ilvl w:val="1"/>
          <w:numId w:val="32"/>
        </w:numPr>
        <w:spacing w:before="120" w:line="264" w:lineRule="auto"/>
        <w:jc w:val="both"/>
      </w:pPr>
      <w:r w:rsidRPr="000748DF">
        <w:t>Ak Prijímateľ realizuje verejné obstarávanie postupom zadávania zákazky s využitím elektronického trhoviska podľa § 109 a</w:t>
      </w:r>
      <w:r w:rsidR="00632461">
        <w:t>ž</w:t>
      </w:r>
      <w:r w:rsidRPr="000748DF">
        <w:t xml:space="preserve"> § </w:t>
      </w:r>
      <w:r w:rsidR="00632461" w:rsidRPr="000748DF">
        <w:t>11</w:t>
      </w:r>
      <w:r w:rsidR="00632461">
        <w:t>2</w:t>
      </w:r>
      <w:r w:rsidR="00632461" w:rsidRPr="000748DF">
        <w:t xml:space="preserve"> </w:t>
      </w:r>
      <w:r w:rsidRPr="000748DF">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67B06819"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w:t>
      </w:r>
      <w:r w:rsidR="00632461">
        <w:t>kladnom</w:t>
      </w:r>
      <w:r w:rsidR="00632461" w:rsidRPr="002256AE">
        <w:t xml:space="preserve"> </w:t>
      </w:r>
      <w:r w:rsidRPr="002256AE">
        <w:t xml:space="preserve">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7596809D"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w:t>
      </w:r>
      <w:r w:rsidR="00632461">
        <w:t xml:space="preserve"> v zmysle § 23 zákon o VO</w:t>
      </w:r>
      <w:r w:rsidRPr="002256AE">
        <w:t>.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k určovaniu finančných opráv</w:t>
      </w:r>
      <w:r w:rsidR="00F61C24">
        <w:t xml:space="preserve"> v príslušnej verzii</w:t>
      </w:r>
      <w:r w:rsidRPr="002256AE">
        <w:t xml:space="preserve">, ktoré má riadiaci orgán uplatňovať pri </w:t>
      </w:r>
      <w:r w:rsidRPr="002256AE">
        <w:lastRenderedPageBreak/>
        <w:t>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77777777"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613F78B7"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 xml:space="preserve">Poskytovateľ nepripustí výdavky, ktoré vzniknú z takéhoto VO do financovania v plnom rozsahu alebo uplatní zodpovedajúcu výšku ex-ante finančnej opravy, ak zároveň vyhodnotí, že opakovaním procesu VO by vznikli vysoké dodatočné náklady.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5AD9F6B9"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r w:rsidR="00F61C24">
        <w:t>finančnej</w:t>
      </w:r>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r w:rsidR="00F61C24">
        <w:t xml:space="preserve"> v príslušnej verzii</w:t>
      </w:r>
      <w:r w:rsidRPr="002256AE">
        <w:t xml:space="preserve">, ktoré má riadiaci orgán uplatňovať pri nedodržaní pravidiel a </w:t>
      </w:r>
      <w:r w:rsidRPr="002256AE">
        <w:lastRenderedPageBreak/>
        <w:t xml:space="preserve">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t>opravy</w:t>
      </w:r>
      <w:r w:rsidRPr="002256AE">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29D0F8B4" w:rsidR="00F61C24" w:rsidRDefault="00F61C24" w:rsidP="00F61C24">
      <w:pPr>
        <w:numPr>
          <w:ilvl w:val="1"/>
          <w:numId w:val="32"/>
        </w:numPr>
        <w:spacing w:before="120" w:line="264" w:lineRule="auto"/>
        <w:jc w:val="both"/>
      </w:pPr>
      <w:r w:rsidRPr="00324EB2">
        <w:t xml:space="preserve">V prípade uplatnenia ex ante finančných opráv za porušenie pravidiel a postupov VO je </w:t>
      </w:r>
      <w:r w:rsidRPr="008E0529">
        <w:t xml:space="preserve">prijímateľ povinný deklarovať 100 % hodnoty výdavku, ktorá bude až na úrovni </w:t>
      </w:r>
      <w:r w:rsidR="00632461">
        <w:t>Poskytovateľa</w:t>
      </w:r>
      <w:r w:rsidRPr="008E0529">
        <w:t xml:space="preserve"> znížená o zodpovedajúcu výšku finančnej opravy</w:t>
      </w:r>
      <w:r>
        <w:t>.</w:t>
      </w:r>
    </w:p>
    <w:p w14:paraId="551D24B6" w14:textId="50E1D9FF" w:rsidR="00A76552" w:rsidRPr="00AC3F8B" w:rsidRDefault="00A76552" w:rsidP="00A76552">
      <w:pPr>
        <w:numPr>
          <w:ilvl w:val="1"/>
          <w:numId w:val="32"/>
        </w:numPr>
        <w:spacing w:before="120" w:line="264" w:lineRule="auto"/>
        <w:jc w:val="both"/>
      </w:pPr>
      <w:r w:rsidRPr="00AC3F8B">
        <w:t xml:space="preserve">V prípade ex ante </w:t>
      </w:r>
      <w:r w:rsidRPr="00AC3F8B">
        <w:rPr>
          <w:rFonts w:eastAsia="Times New Roman"/>
        </w:rPr>
        <w:t xml:space="preserve">finančnej opravy je </w:t>
      </w:r>
      <w:r w:rsidR="00C67E64">
        <w:rPr>
          <w:rFonts w:eastAsia="Times New Roman"/>
        </w:rPr>
        <w:t>P</w:t>
      </w:r>
      <w:r w:rsidRPr="00AC3F8B">
        <w:rPr>
          <w:rFonts w:eastAsia="Times New Roman"/>
        </w:rPr>
        <w:t>rijímateľ povinný pri predkladaní žiadosti o platbu postupovať nasledovne:</w:t>
      </w:r>
    </w:p>
    <w:p w14:paraId="5A163754" w14:textId="36A2AA59" w:rsidR="00A76552" w:rsidRPr="00AC0259" w:rsidRDefault="00A76552" w:rsidP="00A76552">
      <w:pPr>
        <w:pStyle w:val="Odsekzoznamu"/>
        <w:numPr>
          <w:ilvl w:val="0"/>
          <w:numId w:val="72"/>
        </w:numPr>
        <w:spacing w:before="120" w:line="264" w:lineRule="auto"/>
        <w:jc w:val="both"/>
        <w:rPr>
          <w:rFonts w:eastAsia="Calibri"/>
        </w:rPr>
      </w:pPr>
      <w:r w:rsidRPr="008C62B0">
        <w:rPr>
          <w:iCs/>
          <w:sz w:val="22"/>
          <w:szCs w:val="22"/>
        </w:rPr>
        <w:t xml:space="preserve">nepotvrdená ex ante finančná oprava (neuzatvorený dodatok k zmluve o poskytnutí nenávratného finančného príspevku) – </w:t>
      </w:r>
      <w:r w:rsidR="00C67E64">
        <w:rPr>
          <w:iCs/>
          <w:sz w:val="22"/>
          <w:szCs w:val="22"/>
        </w:rPr>
        <w:t>P</w:t>
      </w:r>
      <w:r w:rsidRPr="008C62B0">
        <w:rPr>
          <w:iCs/>
          <w:sz w:val="22"/>
          <w:szCs w:val="22"/>
        </w:rPr>
        <w:t>rijímateľ predkladá žiadosť o platbu zahŕňajúcu všetky výdavky vrátane výdavkov za nepotvrdenú ex ante finančnú opravu a </w:t>
      </w:r>
      <w:r w:rsidR="00C67E64">
        <w:rPr>
          <w:iCs/>
          <w:sz w:val="22"/>
          <w:szCs w:val="22"/>
        </w:rPr>
        <w:t>Poskytovateľ</w:t>
      </w:r>
      <w:r w:rsidRPr="008C62B0">
        <w:rPr>
          <w:iCs/>
          <w:sz w:val="22"/>
          <w:szCs w:val="22"/>
        </w:rPr>
        <w:t xml:space="preserve"> zníži oprávnenú sumu v predloženej žiadosti o platbu</w:t>
      </w:r>
      <w:r w:rsidRPr="00AC0259">
        <w:rPr>
          <w:iCs/>
          <w:sz w:val="22"/>
          <w:szCs w:val="22"/>
        </w:rPr>
        <w:t>;</w:t>
      </w:r>
    </w:p>
    <w:p w14:paraId="64741A2D" w14:textId="196DDD1E" w:rsidR="00A76552" w:rsidRPr="001037B2" w:rsidRDefault="00A76552" w:rsidP="001037B2">
      <w:pPr>
        <w:pStyle w:val="Odsekzoznamu"/>
        <w:numPr>
          <w:ilvl w:val="0"/>
          <w:numId w:val="72"/>
        </w:numPr>
        <w:spacing w:before="120" w:line="264" w:lineRule="auto"/>
        <w:jc w:val="both"/>
        <w:rPr>
          <w:rFonts w:eastAsia="Calibri"/>
        </w:rPr>
      </w:pPr>
      <w:r w:rsidRPr="008C62B0">
        <w:rPr>
          <w:iCs/>
        </w:rPr>
        <w:t xml:space="preserve">potvrdená ex ante finančná oprava (uzatvorený dodatok k zmluve o poskytnutí nenávratného finančného príspevku) – </w:t>
      </w:r>
      <w:r w:rsidR="00C67E64">
        <w:rPr>
          <w:iCs/>
        </w:rPr>
        <w:t>P</w:t>
      </w:r>
      <w:r w:rsidRPr="008C62B0">
        <w:rPr>
          <w:iCs/>
        </w:rPr>
        <w:t>rijímateľ predkladá žiadosť o platbu zahŕňajúcu všetky výdavky, avšak nárokuje si sumu zníženú o potvrdenú ex ante finančnú opravu</w:t>
      </w:r>
      <w:r w:rsidRPr="00AC0259">
        <w:rPr>
          <w:iCs/>
        </w:rPr>
        <w:t>.</w:t>
      </w:r>
    </w:p>
    <w:p w14:paraId="147D7B4F" w14:textId="65A19394"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obstarávania, spolu s určením percentuálnej výšky finančnej opravy prislúchajúcej konkrétnemu porušeniu, podľa ktorého postupuje Poskytovateľ pri určení finančnej opravy a ex-ante </w:t>
      </w:r>
      <w:r w:rsidR="00F61C24">
        <w:t xml:space="preserve">finančnej </w:t>
      </w:r>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11FCA053" w:rsidR="00EE0DF4" w:rsidRDefault="00083609">
      <w:pPr>
        <w:numPr>
          <w:ilvl w:val="1"/>
          <w:numId w:val="32"/>
        </w:numPr>
        <w:tabs>
          <w:tab w:val="clear" w:pos="540"/>
        </w:tabs>
        <w:spacing w:before="120" w:after="120"/>
        <w:ind w:left="426" w:hanging="426"/>
        <w:jc w:val="both"/>
      </w:pPr>
      <w:r w:rsidRPr="002256AE">
        <w:t xml:space="preserve">Ak v súlade s </w:t>
      </w:r>
      <w:commentRangeStart w:id="68"/>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68"/>
      <w:r w:rsidRPr="002256AE">
        <w:commentReference w:id="68"/>
      </w:r>
      <w:r w:rsidRPr="002256AE">
        <w:t xml:space="preserve"> </w:t>
      </w:r>
      <w:commentRangeStart w:id="69"/>
      <w:r w:rsidRPr="002256AE">
        <w:t xml:space="preserve">v spojení s § </w:t>
      </w:r>
      <w:r w:rsidR="00B92BB9" w:rsidRPr="002256AE">
        <w:t>8</w:t>
      </w:r>
      <w:r w:rsidRPr="002256AE">
        <w:t xml:space="preserve"> zákona o finančnej kontrole</w:t>
      </w:r>
      <w:commentRangeEnd w:id="69"/>
      <w:r w:rsidRPr="002256AE">
        <w:commentReference w:id="69"/>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2D2C2DF8" w:rsidR="00FB3443" w:rsidRDefault="00FB3443">
      <w:pPr>
        <w:numPr>
          <w:ilvl w:val="1"/>
          <w:numId w:val="32"/>
        </w:numPr>
        <w:tabs>
          <w:tab w:val="clear" w:pos="540"/>
        </w:tabs>
        <w:spacing w:before="120" w:after="120"/>
        <w:ind w:left="426" w:hanging="426"/>
        <w:jc w:val="both"/>
      </w:pPr>
      <w:commentRangeStart w:id="70"/>
      <w:r>
        <w:t xml:space="preserve">Na obstarávania uskutočnené pre </w:t>
      </w:r>
      <w:r w:rsidRPr="0004112C">
        <w:t xml:space="preserve">výdavky vykazované zjednodušeným spôsobom vykazovania </w:t>
      </w:r>
      <w:r>
        <w:t>sa ustanovenia tohto článku nevzťahujú.</w:t>
      </w:r>
      <w:commentRangeEnd w:id="70"/>
      <w:r>
        <w:rPr>
          <w:rStyle w:val="Odkaznakomentr"/>
          <w:rFonts w:eastAsia="Times New Roman"/>
          <w:lang w:val="x-none" w:eastAsia="x-none"/>
        </w:rPr>
        <w:commentReference w:id="70"/>
      </w:r>
    </w:p>
    <w:p w14:paraId="34D31666" w14:textId="787BF224" w:rsidR="00632461" w:rsidRDefault="00632461" w:rsidP="00632461">
      <w:pPr>
        <w:numPr>
          <w:ilvl w:val="1"/>
          <w:numId w:val="32"/>
        </w:numPr>
        <w:spacing w:before="120" w:after="200" w:line="264" w:lineRule="auto"/>
        <w:jc w:val="both"/>
        <w:rPr>
          <w:lang w:eastAsia="x-none"/>
        </w:rPr>
      </w:pPr>
      <w:r>
        <w:rPr>
          <w:lang w:eastAsia="x-none"/>
        </w:rPr>
        <w:t xml:space="preserve">Prijímateľ v zmysle § 11 zákona o VO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 xml:space="preserve">i </w:t>
      </w:r>
      <w:r>
        <w:rPr>
          <w:lang w:eastAsia="x-none"/>
        </w:rPr>
        <w:lastRenderedPageBreak/>
        <w:t>partnerov verejného sektora</w:t>
      </w:r>
      <w:r w:rsidR="00661045">
        <w:rPr>
          <w:lang w:eastAsia="x-none"/>
        </w:rPr>
        <w:t>,</w:t>
      </w:r>
      <w:r w:rsidRPr="00B75908">
        <w:rPr>
          <w:lang w:eastAsia="x-none"/>
        </w:rPr>
        <w:t xml:space="preserve"> alebo ktorých subdodávatelia</w:t>
      </w:r>
      <w:r w:rsidR="006B2734">
        <w:rPr>
          <w:lang w:eastAsia="x-none"/>
        </w:rPr>
        <w:t>,</w:t>
      </w:r>
      <w:r w:rsidRPr="00B75908">
        <w:rPr>
          <w:lang w:eastAsia="x-none"/>
        </w:rPr>
        <w:t xml:space="preserve"> alebo subdodávateli</w:t>
      </w:r>
      <w:r>
        <w:rPr>
          <w:lang w:eastAsia="x-none"/>
        </w:rPr>
        <w:t xml:space="preserve">a podľa </w:t>
      </w:r>
      <w:r w:rsidR="006B2734"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00661045">
        <w:rPr>
          <w:lang w:eastAsia="x-none"/>
        </w:rPr>
        <w:t>,</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p>
    <w:p w14:paraId="210F2338" w14:textId="547A5202" w:rsidR="00632461" w:rsidRPr="001646B4" w:rsidRDefault="00632461" w:rsidP="00632461">
      <w:pPr>
        <w:numPr>
          <w:ilvl w:val="1"/>
          <w:numId w:val="32"/>
        </w:numPr>
        <w:spacing w:before="120" w:after="200" w:line="264" w:lineRule="auto"/>
        <w:jc w:val="both"/>
        <w:rPr>
          <w:lang w:eastAsia="x-none"/>
        </w:rPr>
      </w:pPr>
      <w:r w:rsidRPr="001646B4">
        <w:rPr>
          <w:lang w:eastAsia="x-none"/>
        </w:rPr>
        <w:t>Poskytovateľ môže odmietnuť výkon administratívnej finančnej kontroly VO v prípadoch, v ktorých mu povinnosť vykonať takýto typ kontrol</w:t>
      </w:r>
      <w:r>
        <w:rPr>
          <w:lang w:eastAsia="x-none"/>
        </w:rPr>
        <w:t>y</w:t>
      </w:r>
      <w:r w:rsidRPr="001646B4">
        <w:rPr>
          <w:lang w:eastAsia="x-none"/>
        </w:rPr>
        <w:t xml:space="preserve"> neukladá </w:t>
      </w:r>
      <w:r w:rsidR="00C67E64">
        <w:rPr>
          <w:lang w:eastAsia="x-none"/>
        </w:rPr>
        <w:t>Právny dokument</w:t>
      </w:r>
      <w:r w:rsidRPr="001646B4">
        <w:rPr>
          <w:lang w:eastAsia="x-none"/>
        </w:rPr>
        <w:t xml:space="preserve">. Po predložení žiadosti Prijímateľa o vykonanie administratívnej finančnej kontroly Poskytovateľovi v prípadoch, v ktorých </w:t>
      </w:r>
      <w:r w:rsidR="00C67E64">
        <w:rPr>
          <w:lang w:eastAsia="x-none"/>
        </w:rPr>
        <w:t>z 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2256AE" w:rsidRDefault="00632461" w:rsidP="001037B2">
      <w:pPr>
        <w:spacing w:before="120" w:after="120"/>
        <w:ind w:left="426"/>
        <w:jc w:val="both"/>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39F37F1" w:rsidR="00EE0DF4" w:rsidRPr="002256AE" w:rsidRDefault="00860EEE">
      <w:pPr>
        <w:numPr>
          <w:ilvl w:val="0"/>
          <w:numId w:val="31"/>
        </w:numPr>
        <w:tabs>
          <w:tab w:val="clear" w:pos="900"/>
        </w:tabs>
        <w:spacing w:before="120" w:after="120"/>
        <w:ind w:left="709" w:hanging="283"/>
        <w:jc w:val="both"/>
      </w:pPr>
      <w:r>
        <w:t>Mimoriadnu monitorovaciu správu projektu</w:t>
      </w:r>
      <w:r w:rsidR="00083609" w:rsidRPr="002256AE">
        <w:t>,</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71"/>
      <w:r w:rsidRPr="002256AE">
        <w:t>áslednú monitorovaciu správu Projektu po Finančnom ukončení Projektu po dobu udržateľnosti Projektu, prípadne ak to určí Poskytovateľ.</w:t>
      </w:r>
      <w:commentRangeEnd w:id="71"/>
      <w:r w:rsidRPr="00520399">
        <w:rPr>
          <w:rStyle w:val="Odkaznakomentr"/>
          <w:sz w:val="24"/>
        </w:rPr>
        <w:commentReference w:id="71"/>
      </w:r>
    </w:p>
    <w:p w14:paraId="0C600851" w14:textId="48BD06C3" w:rsidR="00EE0DF4" w:rsidRPr="002256AE" w:rsidRDefault="00083609">
      <w:pPr>
        <w:numPr>
          <w:ilvl w:val="1"/>
          <w:numId w:val="30"/>
        </w:numPr>
        <w:tabs>
          <w:tab w:val="clear" w:pos="540"/>
        </w:tabs>
        <w:spacing w:before="120" w:after="120"/>
        <w:ind w:left="426" w:hanging="426"/>
        <w:jc w:val="both"/>
      </w:pPr>
      <w:r w:rsidRPr="002256AE">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t>Mimoriadna</w:t>
      </w:r>
      <w:r w:rsidR="00860EEE" w:rsidRPr="002256AE">
        <w:t xml:space="preserve"> </w:t>
      </w:r>
      <w:r w:rsidRPr="002256AE">
        <w:t>monitorovaci</w:t>
      </w:r>
      <w:r w:rsidR="00860EEE">
        <w:t>a</w:t>
      </w:r>
      <w:r w:rsidRPr="002256AE">
        <w:t xml:space="preserve"> </w:t>
      </w:r>
      <w:r w:rsidR="00860EEE">
        <w:t>správa projektu</w:t>
      </w:r>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16B951C4"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w:t>
      </w:r>
      <w:r w:rsidRPr="002256AE">
        <w:lastRenderedPageBreak/>
        <w:t xml:space="preserve">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73A8E6E6"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predložiť Poskytovateľovi monitorovaciu správu Projektu (s príznakom                    ,,záverečná“). </w:t>
      </w:r>
      <w:r w:rsidR="0028088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2256AE">
        <w:t xml:space="preserve">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w:t>
      </w:r>
      <w:r w:rsidR="00280884">
        <w:t> </w:t>
      </w:r>
      <w:r w:rsidR="00F61C24" w:rsidRPr="002256AE">
        <w:t>NFP</w:t>
      </w:r>
      <w:r w:rsidR="00280884">
        <w:t xml:space="preserve"> alebo v inom termíne, ktorý vyplýva z Príručky pre Prijímateľa</w:t>
      </w:r>
      <w:r w:rsidRPr="002256AE">
        <w:t>.</w:t>
      </w:r>
    </w:p>
    <w:p w14:paraId="672631E4" w14:textId="5A97EEE2" w:rsidR="00EE0DF4" w:rsidRPr="002256AE" w:rsidRDefault="00083609">
      <w:pPr>
        <w:numPr>
          <w:ilvl w:val="1"/>
          <w:numId w:val="30"/>
        </w:numPr>
        <w:tabs>
          <w:tab w:val="clear" w:pos="540"/>
        </w:tabs>
        <w:spacing w:before="120" w:after="120"/>
        <w:ind w:left="426" w:hanging="426"/>
        <w:jc w:val="both"/>
      </w:pPr>
      <w:commentRangeStart w:id="72"/>
      <w:r w:rsidRPr="002256AE">
        <w:t>Prijímateľ</w:t>
      </w:r>
      <w:commentRangeEnd w:id="72"/>
      <w:r w:rsidRPr="002256AE">
        <w:commentReference w:id="72"/>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73"/>
      <w:r w:rsidRPr="002256AE">
        <w:t xml:space="preserve">Prijímateľ je povinný prostredníctvom ITMS2014+ poskytovať údaje o účastníkoch Projektu v rozsahu a termínoch určených Poskytovateľom. </w:t>
      </w:r>
      <w:commentRangeEnd w:id="73"/>
      <w:r w:rsidRPr="002256AE">
        <w:commentReference w:id="73"/>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w:t>
      </w:r>
      <w:r w:rsidRPr="002256AE">
        <w:lastRenderedPageBreak/>
        <w:t xml:space="preserve">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74"/>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74"/>
      <w:r w:rsidRPr="002256AE">
        <w:commentReference w:id="74"/>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75"/>
      <w:r w:rsidRPr="002256AE">
        <w:t>nie však neskôr ako v lehote určenej Poskytovateľom</w:t>
      </w:r>
      <w:commentRangeEnd w:id="75"/>
      <w:r w:rsidRPr="00520399">
        <w:rPr>
          <w:rStyle w:val="Odkaznakomentr"/>
          <w:sz w:val="24"/>
        </w:rPr>
        <w:commentReference w:id="75"/>
      </w:r>
      <w:r w:rsidRPr="002256AE">
        <w:t>.</w:t>
      </w:r>
    </w:p>
    <w:p w14:paraId="05CE2BC9" w14:textId="77777777" w:rsidR="00280884" w:rsidRPr="002256AE" w:rsidRDefault="00280884" w:rsidP="001037B2">
      <w:pPr>
        <w:spacing w:before="120" w:after="120"/>
        <w:ind w:left="426"/>
        <w:jc w:val="both"/>
      </w:pP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76"/>
      <w:r w:rsidRPr="002256AE">
        <w:rPr>
          <w:rFonts w:ascii="Times New Roman" w:hAnsi="Times New Roman" w:cs="Times New Roman"/>
          <w:kern w:val="0"/>
          <w:sz w:val="24"/>
          <w:szCs w:val="24"/>
        </w:rPr>
        <w:t>KOMUNIKÁCIA</w:t>
      </w:r>
      <w:commentRangeEnd w:id="76"/>
      <w:r w:rsidRPr="00520399">
        <w:rPr>
          <w:rStyle w:val="Odkaznakomentr"/>
          <w:rFonts w:ascii="Times New Roman" w:hAnsi="Times New Roman"/>
          <w:b w:val="0"/>
          <w:kern w:val="0"/>
          <w:sz w:val="24"/>
        </w:rPr>
        <w:commentReference w:id="76"/>
      </w:r>
    </w:p>
    <w:p w14:paraId="2F25E919" w14:textId="4859EBC2" w:rsidR="00EE0DF4" w:rsidRPr="002256AE" w:rsidRDefault="00083609">
      <w:pPr>
        <w:numPr>
          <w:ilvl w:val="0"/>
          <w:numId w:val="24"/>
        </w:numPr>
        <w:tabs>
          <w:tab w:val="clear" w:pos="360"/>
        </w:tabs>
        <w:spacing w:before="120" w:after="120"/>
        <w:ind w:left="426" w:hanging="426"/>
        <w:jc w:val="both"/>
      </w:pPr>
      <w:r w:rsidRPr="002256AE">
        <w:t xml:space="preserve">Prijímateľ je povinný počas platnosti a účinnosti VP informovať verejnosť o príspevku, ktorý na základe VP získa, resp. získal formou NFP prostredníctvom opatrení v oblasti </w:t>
      </w:r>
      <w:r w:rsidRPr="002256AE">
        <w:lastRenderedPageBreak/>
        <w:t>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lastRenderedPageBreak/>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32E16E28" w14:textId="5B8D5EEA" w:rsidR="00EE0DF4" w:rsidRPr="002256AE" w:rsidRDefault="00EE0DF4" w:rsidP="000748DF">
      <w:pPr>
        <w:spacing w:before="120" w:after="120"/>
        <w:ind w:left="426"/>
        <w:jc w:val="both"/>
      </w:pPr>
    </w:p>
    <w:p w14:paraId="0D4BB4F9" w14:textId="0973E1B4" w:rsidR="00EE0DF4" w:rsidRPr="002256AE" w:rsidRDefault="00083609">
      <w:pPr>
        <w:numPr>
          <w:ilvl w:val="0"/>
          <w:numId w:val="24"/>
        </w:numPr>
        <w:tabs>
          <w:tab w:val="clear" w:pos="360"/>
        </w:tabs>
        <w:spacing w:before="120" w:after="120"/>
        <w:ind w:left="426" w:hanging="426"/>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77"/>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77"/>
      <w:r w:rsidRPr="00520399">
        <w:rPr>
          <w:rStyle w:val="Odkaznakomentr"/>
          <w:rFonts w:ascii="Times New Roman" w:hAnsi="Times New Roman"/>
          <w:b w:val="0"/>
          <w:sz w:val="24"/>
        </w:rPr>
        <w:commentReference w:id="77"/>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78"/>
      <w:r w:rsidRPr="002256AE">
        <w:rPr>
          <w:bCs/>
        </w:rPr>
        <w:t>a Udržateľnosti Projektu</w:t>
      </w:r>
      <w:commentRangeEnd w:id="78"/>
      <w:r w:rsidRPr="002256AE">
        <w:rPr>
          <w:rStyle w:val="Odkaznakomentr"/>
          <w:sz w:val="24"/>
        </w:rPr>
        <w:commentReference w:id="78"/>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79"/>
      <w:r w:rsidRPr="002256AE">
        <w:rPr>
          <w:bCs/>
        </w:rPr>
        <w:t xml:space="preserve">a počas </w:t>
      </w:r>
      <w:r w:rsidRPr="002256AE">
        <w:t>Udržateľnosti Projektu</w:t>
      </w:r>
      <w:commentRangeEnd w:id="79"/>
      <w:r w:rsidRPr="00520399">
        <w:rPr>
          <w:rStyle w:val="Odkaznakomentr"/>
          <w:sz w:val="24"/>
        </w:rPr>
        <w:commentReference w:id="79"/>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lastRenderedPageBreak/>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80"/>
      <w:r w:rsidRPr="002256AE">
        <w:t>z osobitného predpisu</w:t>
      </w:r>
      <w:commentRangeEnd w:id="80"/>
      <w:r w:rsidRPr="002256AE">
        <w:rPr>
          <w:rStyle w:val="Odkaznakomentr"/>
          <w:sz w:val="24"/>
        </w:rPr>
        <w:commentReference w:id="80"/>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81"/>
      <w:r w:rsidRPr="002256AE">
        <w:rPr>
          <w:bCs/>
        </w:rPr>
        <w:t>vytvorenie alebo zabezpečenie vytvorenia diela alebo iného práva duševného vlastníctva (vrátane priemyselného vlastníctva) pre Projekt</w:t>
      </w:r>
      <w:commentRangeEnd w:id="81"/>
      <w:r w:rsidRPr="002256AE">
        <w:rPr>
          <w:rStyle w:val="Odkaznakomentr"/>
          <w:sz w:val="24"/>
          <w:lang w:val="x-none" w:eastAsia="x-none"/>
        </w:rPr>
        <w:commentReference w:id="81"/>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lastRenderedPageBreak/>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82"/>
      <w:r w:rsidRPr="002256AE">
        <w:rPr>
          <w:bCs/>
        </w:rPr>
        <w:t xml:space="preserve">a zabezpečiť Udržateľnosť Projektu </w:t>
      </w:r>
      <w:commentRangeEnd w:id="82"/>
      <w:r w:rsidRPr="00520399">
        <w:rPr>
          <w:rStyle w:val="Odkaznakomentr"/>
          <w:sz w:val="24"/>
        </w:rPr>
        <w:commentReference w:id="82"/>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83"/>
      <w:r w:rsidRPr="002256AE">
        <w:rPr>
          <w:bCs/>
        </w:rPr>
        <w:t>a počas Udržateľnosti Projektu</w:t>
      </w:r>
      <w:commentRangeEnd w:id="83"/>
      <w:r w:rsidRPr="00520399">
        <w:rPr>
          <w:rStyle w:val="Odkaznakomentr"/>
          <w:sz w:val="24"/>
        </w:rPr>
        <w:commentReference w:id="83"/>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w:t>
      </w:r>
      <w:r w:rsidRPr="002256AE">
        <w:rPr>
          <w:bCs/>
        </w:rPr>
        <w:lastRenderedPageBreak/>
        <w:t xml:space="preserve">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84"/>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84"/>
      <w:r w:rsidRPr="002256AE">
        <w:rPr>
          <w:bCs/>
        </w:rPr>
        <w:commentReference w:id="84"/>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85"/>
      <w:r w:rsidRPr="002256AE">
        <w:t xml:space="preserve">, </w:t>
      </w:r>
      <w:r w:rsidRPr="002256AE">
        <w:rPr>
          <w:bCs/>
        </w:rPr>
        <w:t>resp. najskôr                  od 1. septembra 2013 v prípade projektov realizovaných v rámci Iniciatívy                                pre zamestnanosť mladých</w:t>
      </w:r>
      <w:commentRangeEnd w:id="85"/>
      <w:r w:rsidRPr="002256AE">
        <w:rPr>
          <w:rStyle w:val="Odkaznakomentr"/>
          <w:sz w:val="24"/>
          <w:lang w:val="x-none" w:eastAsia="x-none"/>
        </w:rPr>
        <w:commentReference w:id="85"/>
      </w:r>
      <w:r w:rsidRPr="002256AE">
        <w:t xml:space="preserve"> alebo po Ukončení realizácie hlavných aktivít Projektu, najneskôr však do uplynutia </w:t>
      </w:r>
      <w:commentRangeStart w:id="86"/>
      <w:r w:rsidRPr="002256AE">
        <w:t xml:space="preserve">3 mesiacov </w:t>
      </w:r>
      <w:commentRangeEnd w:id="86"/>
      <w:r w:rsidRPr="002256AE">
        <w:rPr>
          <w:rStyle w:val="Odkaznakomentr"/>
          <w:sz w:val="24"/>
          <w:lang w:val="x-none" w:eastAsia="x-none"/>
        </w:rPr>
        <w:commentReference w:id="86"/>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spĺňajú podmienky oprávnenosti výdavkov v zmysle príslušného Vyzvania alebo iného Právneho dokumentu Poskytovateľa, ktorým sa určujú podmienky </w:t>
      </w:r>
      <w:r w:rsidRPr="002256AE">
        <w:rPr>
          <w:bCs/>
        </w:rPr>
        <w:lastRenderedPageBreak/>
        <w:t>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87"/>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87"/>
      <w:r w:rsidR="00FB3443">
        <w:rPr>
          <w:rStyle w:val="Odkaznakomentr"/>
          <w:rFonts w:eastAsia="Times New Roman"/>
          <w:lang w:val="x-none" w:eastAsia="x-none"/>
        </w:rPr>
        <w:commentReference w:id="87"/>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0FE4EF5F"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 xml:space="preserve">vyplývajúce z Vyzvania, z čl. </w:t>
      </w:r>
      <w:r w:rsidR="00280884" w:rsidRPr="002256AE">
        <w:rPr>
          <w:bCs/>
        </w:rPr>
        <w:t>3</w:t>
      </w:r>
      <w:r w:rsidR="00280884">
        <w:rPr>
          <w:bCs/>
        </w:rPr>
        <w:t>3</w:t>
      </w:r>
      <w:r w:rsidR="00280884" w:rsidRPr="002256AE">
        <w:rPr>
          <w:bCs/>
        </w:rPr>
        <w:t xml:space="preserve"> </w:t>
      </w:r>
      <w:r w:rsidRPr="002256AE">
        <w:rPr>
          <w:bCs/>
        </w:rPr>
        <w:t xml:space="preserve">Nariadenia </w:t>
      </w:r>
      <w:r w:rsidR="00280884">
        <w:rPr>
          <w:bCs/>
        </w:rPr>
        <w:t>2018/1046</w:t>
      </w:r>
      <w:r w:rsidR="00280884" w:rsidRPr="00307126">
        <w:rPr>
          <w:bCs/>
        </w:rPr>
        <w:t xml:space="preserve"> </w:t>
      </w:r>
      <w:r w:rsidRPr="002256AE">
        <w:rPr>
          <w:bCs/>
        </w:rPr>
        <w:t>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77777777" w:rsidR="00EE0DF4" w:rsidRPr="002256AE" w:rsidRDefault="00083609">
      <w:pPr>
        <w:numPr>
          <w:ilvl w:val="1"/>
          <w:numId w:val="23"/>
        </w:numPr>
        <w:tabs>
          <w:tab w:val="clear" w:pos="540"/>
        </w:tabs>
        <w:spacing w:before="120" w:after="120"/>
        <w:ind w:left="426" w:hanging="426"/>
        <w:jc w:val="both"/>
        <w:rPr>
          <w:bCs/>
        </w:rPr>
      </w:pPr>
      <w:r w:rsidRPr="002256AE">
        <w:rPr>
          <w:bCs/>
        </w:rPr>
        <w:lastRenderedPageBreak/>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4657DB58" w:rsidR="00EE0DF4" w:rsidRPr="002256AE" w:rsidRDefault="00083609">
      <w:pPr>
        <w:numPr>
          <w:ilvl w:val="1"/>
          <w:numId w:val="21"/>
        </w:numPr>
        <w:tabs>
          <w:tab w:val="clear" w:pos="540"/>
        </w:tabs>
        <w:spacing w:before="120" w:after="120"/>
        <w:ind w:left="425" w:hanging="425"/>
        <w:jc w:val="both"/>
      </w:pPr>
      <w:r w:rsidRPr="002256AE">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88"/>
      <w:r w:rsidRPr="002256AE">
        <w:t>alebo vyznačením Začatia realizácie hlavných aktivít Projektu v ITMS2014+.</w:t>
      </w:r>
      <w:commentRangeEnd w:id="88"/>
      <w:r w:rsidRPr="002256AE">
        <w:rPr>
          <w:rStyle w:val="Odkaznakomentr"/>
          <w:sz w:val="24"/>
        </w:rPr>
        <w:commentReference w:id="88"/>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w:t>
      </w:r>
      <w:r w:rsidRPr="002256AE">
        <w:lastRenderedPageBreak/>
        <w:t xml:space="preserve">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89"/>
      <w:r w:rsidRPr="002256AE">
        <w:rPr>
          <w:bCs/>
        </w:rPr>
        <w:t xml:space="preserve">Rozpočte Projektu ako tvorí prílohu </w:t>
      </w:r>
      <w:r w:rsidRPr="002256AE">
        <w:rPr>
          <w:bCs/>
        </w:rPr>
        <w:lastRenderedPageBreak/>
        <w:t>rozhodnutia a </w:t>
      </w:r>
      <w:commentRangeEnd w:id="89"/>
      <w:r w:rsidRPr="00520399">
        <w:rPr>
          <w:rStyle w:val="Odkaznakomentr"/>
          <w:sz w:val="24"/>
        </w:rPr>
        <w:commentReference w:id="89"/>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FD28741" w14:textId="5CBFC097" w:rsidR="00280884"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v prípadoch nesúvisiacich so ŽoP došlo k uplynutiu lehôt stanovených týmito VP alebo Právnymi dokumentmi na vykonanie zodpovedajúceho úkonu alebo postupu a Prijímateľ si v oznámení uplatnil ako deň pozastavenia tridsiaty prvý deň  po uplynutí týchto lehôt</w:t>
      </w:r>
      <w:r w:rsidR="00280884">
        <w:rPr>
          <w:bCs/>
        </w:rPr>
        <w:t xml:space="preserve">, </w:t>
      </w:r>
    </w:p>
    <w:p w14:paraId="59B23300" w14:textId="1F3EAC0E" w:rsidR="00280884" w:rsidRPr="00280884" w:rsidRDefault="00280884" w:rsidP="001037B2">
      <w:pPr>
        <w:numPr>
          <w:ilvl w:val="2"/>
          <w:numId w:val="27"/>
        </w:numPr>
        <w:tabs>
          <w:tab w:val="clear" w:pos="2688"/>
        </w:tabs>
        <w:spacing w:before="120" w:after="120"/>
        <w:ind w:left="709" w:hanging="283"/>
        <w:jc w:val="both"/>
        <w:rPr>
          <w:bCs/>
        </w:rPr>
      </w:pPr>
      <w:r w:rsidRPr="00280884">
        <w:rPr>
          <w:bCs/>
        </w:rPr>
        <w:t>v prípade pozastavenia Realizácie hlavných aktivít Projektu podľa odseku 4 písmeno b) došlo k uplynutiu lehôt stanovených t</w:t>
      </w:r>
      <w:r>
        <w:rPr>
          <w:bCs/>
        </w:rPr>
        <w:t>ýmito VP</w:t>
      </w:r>
      <w:r w:rsidRPr="00280884">
        <w:rPr>
          <w:bCs/>
        </w:rPr>
        <w:t xml:space="preserve"> alebo Právnymi dokumentmi na vykonanie zodpovedajúceho úkonu alebo postupu a Prijímateľ si v oznámení uplatnil ako deň pozastavenia prvý </w:t>
      </w:r>
      <w:r>
        <w:rPr>
          <w:bCs/>
        </w:rPr>
        <w:t xml:space="preserve">kalendárny </w:t>
      </w:r>
      <w:r w:rsidRPr="00280884">
        <w:rPr>
          <w:bCs/>
        </w:rPr>
        <w:t xml:space="preserve">deň po uplynutí týchto lehôt (prvý deň omeškania Poskytovateľa).  </w:t>
      </w:r>
    </w:p>
    <w:p w14:paraId="062E01BD" w14:textId="431AFDA0" w:rsidR="00EE0DF4" w:rsidRPr="002256AE" w:rsidRDefault="00083609" w:rsidP="000E0962">
      <w:pPr>
        <w:spacing w:before="120" w:after="120"/>
        <w:ind w:left="2688"/>
        <w:jc w:val="both"/>
        <w:rPr>
          <w:bCs/>
        </w:rPr>
      </w:pPr>
      <w:r w:rsidRPr="002256AE">
        <w:rPr>
          <w:bCs/>
        </w:rPr>
        <w:t xml:space="preserve">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w:t>
      </w:r>
      <w:r w:rsidRPr="002256AE">
        <w:rPr>
          <w:bCs/>
        </w:rPr>
        <w:lastRenderedPageBreak/>
        <w:t xml:space="preserve">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w:t>
      </w:r>
      <w:r w:rsidRPr="002256AE">
        <w:rPr>
          <w:bCs/>
        </w:rPr>
        <w:lastRenderedPageBreak/>
        <w:t xml:space="preserve">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4FF9EAD8"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41B345D9"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 za porušenie podmienok sa nepovažuje, ak konkrétna podmienka poskytnutia príspevku zostáva z objektívneho hľadiska splnená, ale iným spôsobom, ako bolo uvedené v Schválenej žiadosti o NFP; </w:t>
      </w:r>
    </w:p>
    <w:p w14:paraId="00AEC5F3" w14:textId="425B5E71" w:rsidR="00EE0DF4" w:rsidRPr="002256AE" w:rsidRDefault="00083609">
      <w:pPr>
        <w:pStyle w:val="Odsekzoznamu1"/>
        <w:numPr>
          <w:ilvl w:val="0"/>
          <w:numId w:val="45"/>
        </w:numPr>
        <w:spacing w:before="120" w:after="120"/>
        <w:ind w:left="709" w:hanging="284"/>
        <w:contextualSpacing w:val="0"/>
        <w:jc w:val="both"/>
        <w:rPr>
          <w:bCs/>
        </w:rPr>
      </w:pPr>
      <w:r w:rsidRPr="002256AE">
        <w:rPr>
          <w:bCs/>
        </w:rPr>
        <w:lastRenderedPageBreak/>
        <w:t xml:space="preserve">porušenie povinností týkajúcich sa vecnej </w:t>
      </w:r>
      <w:r w:rsidR="00CC1F22">
        <w:rPr>
          <w:bCs/>
        </w:rPr>
        <w:t xml:space="preserve">a/alebo časovej </w:t>
      </w:r>
      <w:r w:rsidRPr="002256AE">
        <w:rPr>
          <w:bCs/>
        </w:rPr>
        <w:t xml:space="preserve">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02905D0C"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t xml:space="preserve">ak nedošlo k dodaniu tovarov, poskytnutiu služieb alebo vykonaniu stavebných prác, ktoré boli uhradené na základe Preddavkovej platby spôsobom a v lehotách </w:t>
      </w:r>
      <w:r w:rsidRPr="002256AE">
        <w:lastRenderedPageBreak/>
        <w:t>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4E551F" w:rsidR="00EE0DF4" w:rsidRPr="002256AE" w:rsidRDefault="00083609">
      <w:pPr>
        <w:numPr>
          <w:ilvl w:val="0"/>
          <w:numId w:val="16"/>
        </w:numPr>
        <w:tabs>
          <w:tab w:val="clear" w:pos="360"/>
        </w:tabs>
        <w:spacing w:before="120" w:after="120"/>
        <w:ind w:left="426" w:hanging="426"/>
        <w:jc w:val="both"/>
        <w:rPr>
          <w:bCs/>
        </w:rPr>
      </w:pPr>
      <w:r w:rsidRPr="002256AE">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ho nevyčerpal podľa podmienok tohto rozhodnutia o schválení žiadosti o NFP, alebo ak nezúčtoval celú sumu poskytnutého </w:t>
      </w:r>
      <w:r w:rsidRPr="002256AE">
        <w:lastRenderedPageBreak/>
        <w:t xml:space="preserve">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1FA23C21"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lastRenderedPageBreak/>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3A78ADFB"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kontaktnej osoby</w:t>
      </w:r>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verejnej časti ITMS2014+ začína plynúť 60 dňová lehota splatnosti.</w:t>
      </w:r>
      <w:r w:rsidRPr="002256AE">
        <w:t xml:space="preserve"> </w:t>
      </w:r>
      <w:r w:rsidR="00D11D89" w:rsidRPr="002256AE">
        <w:t>P</w:t>
      </w:r>
      <w:r w:rsidR="00EA40D3" w:rsidRPr="002256AE">
        <w:t xml:space="preserve">replatok vzniknutý na základe </w:t>
      </w:r>
      <w:r w:rsidR="00EA40D3" w:rsidRPr="002256AE">
        <w:lastRenderedPageBreak/>
        <w:t xml:space="preserve">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77777777" w:rsidR="00EE0DF4" w:rsidRPr="002256AE" w:rsidRDefault="00083609">
      <w:pPr>
        <w:numPr>
          <w:ilvl w:val="1"/>
          <w:numId w:val="55"/>
        </w:numPr>
        <w:tabs>
          <w:tab w:val="clear" w:pos="1440"/>
          <w:tab w:val="num" w:pos="709"/>
        </w:tabs>
        <w:spacing w:line="264" w:lineRule="auto"/>
        <w:ind w:left="709" w:hanging="283"/>
        <w:jc w:val="both"/>
      </w:pPr>
      <w:r w:rsidRPr="002256A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4CB72262"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76A0DB25" w:rsidR="005B2C37" w:rsidRDefault="005B2C37" w:rsidP="005B2C37">
      <w:pPr>
        <w:numPr>
          <w:ilvl w:val="0"/>
          <w:numId w:val="13"/>
        </w:numPr>
        <w:tabs>
          <w:tab w:val="clear" w:pos="540"/>
          <w:tab w:val="num" w:pos="-4962"/>
        </w:tabs>
        <w:spacing w:before="120" w:after="120"/>
        <w:ind w:left="425" w:hanging="425"/>
        <w:jc w:val="both"/>
      </w:pPr>
      <w:r>
        <w:t>V</w:t>
      </w:r>
      <w:r w:rsidRPr="00307126">
        <w:t>rátenie NFP alebo jeho časti formou 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p>
    <w:p w14:paraId="58E9BEDE" w14:textId="78F8664B" w:rsidR="005B2C37" w:rsidRDefault="005B2C37" w:rsidP="005B2C37">
      <w:pPr>
        <w:numPr>
          <w:ilvl w:val="0"/>
          <w:numId w:val="13"/>
        </w:numPr>
        <w:tabs>
          <w:tab w:val="clear" w:pos="540"/>
          <w:tab w:val="num" w:pos="-4962"/>
        </w:tabs>
        <w:spacing w:before="120" w:after="120"/>
        <w:ind w:left="425" w:hanging="425"/>
        <w:jc w:val="both"/>
      </w:pP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4642E839" w:rsidR="005B2C37" w:rsidRPr="00307126" w:rsidRDefault="005B2C37" w:rsidP="005B2C37">
      <w:pPr>
        <w:numPr>
          <w:ilvl w:val="0"/>
          <w:numId w:val="13"/>
        </w:numPr>
        <w:tabs>
          <w:tab w:val="clear" w:pos="540"/>
          <w:tab w:val="num" w:pos="-4962"/>
        </w:tabs>
        <w:spacing w:before="120" w:after="120"/>
        <w:ind w:left="425" w:hanging="425"/>
        <w:jc w:val="both"/>
      </w:pPr>
      <w:r w:rsidRPr="00307126">
        <w:t xml:space="preserve">Pre zabezpečenie využitia príkazu na SEPA inkaso ako spôsobu vrátenia NFP alebo jeho časti sa Prijímateľ najneskôr pred zadaním prvého príkazu na SEPA inkaso prostredníctvom ITMS2014+ v zmysle odseku 6 tohto článku VP zaväzuje zabezpečiť nasledovné: </w:t>
      </w:r>
    </w:p>
    <w:p w14:paraId="76B61A5B" w14:textId="77777777" w:rsidR="005B2C37" w:rsidRPr="00307126" w:rsidRDefault="005B2C37" w:rsidP="00360B63">
      <w:pPr>
        <w:numPr>
          <w:ilvl w:val="1"/>
          <w:numId w:val="13"/>
        </w:numPr>
        <w:tabs>
          <w:tab w:val="clear" w:pos="1440"/>
        </w:tabs>
        <w:spacing w:line="264" w:lineRule="auto"/>
        <w:ind w:left="709" w:hanging="283"/>
        <w:jc w:val="both"/>
      </w:pPr>
      <w:r w:rsidRPr="00307126">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Default="005B2C37" w:rsidP="00360B63">
      <w:pPr>
        <w:numPr>
          <w:ilvl w:val="1"/>
          <w:numId w:val="13"/>
        </w:numPr>
        <w:tabs>
          <w:tab w:val="clear" w:pos="1440"/>
        </w:tabs>
        <w:spacing w:line="264" w:lineRule="auto"/>
        <w:ind w:left="709" w:hanging="283"/>
        <w:jc w:val="both"/>
      </w:pPr>
      <w:r w:rsidRPr="00307126">
        <w:t>Prijímateľ na základe podpísaného Mandátu na inkaso zadá súhlas s inkasom v banke, v ktorej má zriadený účet, z ktorého chce realizovať vrátenie NFP alebo jeho časti.</w:t>
      </w:r>
      <w:r>
        <w:t xml:space="preserve">                                                                                                                 </w:t>
      </w:r>
    </w:p>
    <w:p w14:paraId="7BE6A9B8" w14:textId="70B2E4A8" w:rsidR="005B2C37" w:rsidRPr="002256AE" w:rsidRDefault="005B2C37" w:rsidP="00360B63">
      <w:pPr>
        <w:pStyle w:val="Odsekzoznamu"/>
        <w:spacing w:before="120" w:after="120"/>
        <w:ind w:left="540"/>
        <w:jc w:val="both"/>
      </w:pP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lastRenderedPageBreak/>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77777777"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7B65F530" w14:textId="7BD80078" w:rsidR="00D4194C" w:rsidRPr="002256AE" w:rsidRDefault="00D4194C" w:rsidP="00520399">
      <w:pPr>
        <w:numPr>
          <w:ilvl w:val="1"/>
          <w:numId w:val="13"/>
        </w:numPr>
        <w:tabs>
          <w:tab w:val="clear" w:pos="1440"/>
        </w:tabs>
        <w:spacing w:line="264" w:lineRule="auto"/>
        <w:ind w:left="709" w:hanging="283"/>
        <w:jc w:val="both"/>
      </w:pPr>
      <w:r w:rsidRPr="002256AE">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r w:rsidRPr="002256AE">
        <w:t>ŽoV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2256AE">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293665F8"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2DE1CE66"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307126" w:rsidRDefault="00CC1F22" w:rsidP="001037B2">
      <w:pPr>
        <w:numPr>
          <w:ilvl w:val="0"/>
          <w:numId w:val="37"/>
        </w:numPr>
        <w:tabs>
          <w:tab w:val="clear" w:pos="540"/>
        </w:tabs>
        <w:spacing w:before="120" w:after="120"/>
        <w:ind w:left="426" w:hanging="426"/>
        <w:jc w:val="both"/>
      </w:pPr>
      <w:commentRangeStart w:id="90"/>
      <w:r>
        <w:t>Ak sa podľa V</w:t>
      </w:r>
      <w:r w:rsidR="00C67E64">
        <w:t>yzvania</w:t>
      </w:r>
      <w:r>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90"/>
      <w:r>
        <w:rPr>
          <w:rStyle w:val="Odkaznakomentr"/>
          <w:rFonts w:eastAsia="Times New Roman"/>
          <w:lang w:val="x-none" w:eastAsia="x-none"/>
        </w:rPr>
        <w:commentReference w:id="90"/>
      </w:r>
    </w:p>
    <w:p w14:paraId="70275A1D" w14:textId="77777777" w:rsidR="00CC1F22" w:rsidRPr="002256AE" w:rsidRDefault="00CC1F22" w:rsidP="001037B2">
      <w:pPr>
        <w:spacing w:before="120" w:after="120"/>
        <w:ind w:left="426"/>
        <w:jc w:val="both"/>
      </w:pP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3ADCC9FE" w14:textId="3B95A192"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a nimi poverené osoby,</w:t>
      </w:r>
    </w:p>
    <w:p w14:paraId="433DDAF5" w14:textId="7A8BD94B"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Najvyšší kontrolný úrad SR, </w:t>
      </w:r>
      <w:r w:rsidR="00B51529" w:rsidRPr="002256AE">
        <w:t>Úrad vládneho auditu</w:t>
      </w:r>
      <w:r w:rsidRPr="002256AE">
        <w:t xml:space="preserve">, Certifikačný orgán a nimi poverené osoby, </w:t>
      </w:r>
    </w:p>
    <w:p w14:paraId="3705BFFF"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Orgán auditu, jeho spolupracujúce orgány 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3D1FF5C6"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4FDAE878" w:rsidR="00EE0DF4" w:rsidRPr="002256AE" w:rsidRDefault="00083609">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 xml:space="preserve">Merateľných ukazovateľov Projektu a ďalšie povinnosti stanovené Prijímateľovi vo VP. Kontrola Projektu je vykonávaná v súlade so zákonom o finančnej kontrole a  audite a to najmä formou administratívnej </w:t>
      </w:r>
      <w:r w:rsidR="008A06FB">
        <w:t xml:space="preserve">finančnej </w:t>
      </w:r>
      <w:r w:rsidRPr="002256AE">
        <w:t xml:space="preserve">kontroly </w:t>
      </w:r>
      <w:r w:rsidR="009A35A1">
        <w:t>povinnej</w:t>
      </w:r>
      <w:r w:rsidR="009A35A1" w:rsidRPr="002256AE">
        <w:t xml:space="preserve"> </w:t>
      </w:r>
      <w:r w:rsidRPr="002256AE">
        <w:t>osoby a</w:t>
      </w:r>
      <w:r w:rsidR="009A35A1">
        <w:t xml:space="preserve"> finančnej </w:t>
      </w:r>
      <w:r w:rsidRPr="002256AE">
        <w:t xml:space="preserve">kontroly na mieste. V prípade, ak sú kontrolou vykonávanou formou administratívnej </w:t>
      </w:r>
      <w:r w:rsidR="008A06FB">
        <w:t xml:space="preserve">finančnej </w:t>
      </w:r>
      <w:r w:rsidRPr="002256AE">
        <w:t>kontroly kontrolovanej osoby alebo</w:t>
      </w:r>
      <w:r w:rsidR="00DC6655">
        <w:t xml:space="preserve"> finančnej</w:t>
      </w:r>
      <w:r w:rsidRPr="002256AE">
        <w:t xml:space="preserve"> kontroly na mieste identifikované nedostatky, doručí Poskytovateľ Prijímateľovi návrh </w:t>
      </w:r>
      <w:r w:rsidR="00EB2071" w:rsidRPr="002256AE">
        <w:t>čiastkovej správy</w:t>
      </w:r>
      <w:r w:rsidR="0070659B" w:rsidRPr="002256AE">
        <w:t xml:space="preserve"> z kontroly</w:t>
      </w:r>
      <w:r w:rsidR="00EB2071" w:rsidRPr="002256AE">
        <w:t xml:space="preserve">/návrh </w:t>
      </w:r>
      <w:r w:rsidRPr="002256AE">
        <w:t xml:space="preserve">správy z kontroly, pričom Prijímateľ je oprávnený </w:t>
      </w:r>
      <w:r w:rsidR="00DC6655" w:rsidRPr="008E0529">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Pr="002256AE">
        <w:t xml:space="preserve">. Po zohľadnení opodstatnených námietok (za predpokladu, že Prijímateľ zaslal námietky v stanovenej lehote) zasiela Poskytovateľ Prijímateľovi </w:t>
      </w:r>
      <w:r w:rsidR="00D86567" w:rsidRPr="002256AE">
        <w:t>čiastkovú správu z kontroly/</w:t>
      </w:r>
      <w:r w:rsidRPr="002256AE">
        <w:t>správu z</w:t>
      </w:r>
      <w:r w:rsidR="008F796D" w:rsidRPr="002256AE">
        <w:t> </w:t>
      </w:r>
      <w:r w:rsidRPr="002256AE">
        <w:t xml:space="preserve">kontroly. Poskytovateľ zašle </w:t>
      </w:r>
      <w:r w:rsidR="00D86567" w:rsidRPr="002256AE">
        <w:t>čiastkovú správu z kontroly/</w:t>
      </w:r>
      <w:r w:rsidRPr="002256AE">
        <w:t xml:space="preserve">správu z kontroly Prijímateľovi aj v prípade, ak kontrolou neboli zistené nedostatky.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lastRenderedPageBreak/>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prijať opatrenia  na nápravu nedostatkov zistených kontrolou/auditom v zmysle </w:t>
      </w:r>
      <w:r w:rsidR="00D86567" w:rsidRPr="002256AE">
        <w:t>čiastkovej správy z kontroly/</w:t>
      </w:r>
      <w:r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2B8F1508" w:rsidR="00EE0DF4" w:rsidRDefault="00083609">
      <w:pPr>
        <w:pStyle w:val="Odsekzoznamu1"/>
        <w:numPr>
          <w:ilvl w:val="0"/>
          <w:numId w:val="43"/>
        </w:numPr>
        <w:spacing w:before="120" w:after="120"/>
        <w:ind w:left="425" w:hanging="425"/>
        <w:contextualSpacing w:val="0"/>
        <w:jc w:val="both"/>
      </w:pPr>
      <w:r w:rsidRPr="002256AE">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r w:rsidR="00DC6655">
        <w:t>. P</w:t>
      </w:r>
      <w:r w:rsidRPr="002256AE">
        <w:t>ri vykonávaní kontroly/auditu sú Poskytovateľ alebo osoby uvedené v odseku 1 tohto článku viazané iba platnými právnymi predpismi a týmito VP, nie však závermi predchádzajúcich kontrol/auditov</w:t>
      </w:r>
      <w:r w:rsidR="00DC6655">
        <w:t xml:space="preserve">, </w:t>
      </w:r>
      <w:r w:rsidR="00DC6655" w:rsidRPr="008E0529">
        <w:rPr>
          <w:sz w:val="22"/>
          <w:szCs w:val="22"/>
        </w:rPr>
        <w:t>pričom tým nie sú nijak dotknuté povinnosti (týkajúce sa napríklad povinnosti plniť uložené nápravné opatrenia) vyplývajúce z týchto predchádzajúcich kontrol/auditov</w:t>
      </w:r>
      <w:r w:rsidRPr="002256AE">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307126" w:rsidRDefault="00C67E64" w:rsidP="000E0962">
      <w:pPr>
        <w:numPr>
          <w:ilvl w:val="0"/>
          <w:numId w:val="43"/>
        </w:numPr>
        <w:spacing w:after="200" w:line="264" w:lineRule="auto"/>
        <w:ind w:left="426" w:hanging="426"/>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2592BD6D" w14:textId="77777777" w:rsidR="00C67E64" w:rsidRPr="002256AE" w:rsidRDefault="00C67E64" w:rsidP="00C67E64">
      <w:pPr>
        <w:pStyle w:val="Odsekzoznamu1"/>
        <w:spacing w:before="120" w:after="120"/>
        <w:ind w:left="425"/>
        <w:contextualSpacing w:val="0"/>
        <w:jc w:val="both"/>
      </w:pP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lastRenderedPageBreak/>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2C6576F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69E5F64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91"/>
      <w:r w:rsidRPr="002256AE">
        <w:rPr>
          <w:color w:val="000000"/>
        </w:rPr>
        <w:t>....</w:t>
      </w:r>
      <w:commentRangeEnd w:id="91"/>
      <w:r w:rsidRPr="002256AE">
        <w:rPr>
          <w:rStyle w:val="Odkaznakomentr"/>
          <w:rFonts w:eastAsia="Calibri"/>
          <w:sz w:val="24"/>
        </w:rPr>
        <w:commentReference w:id="91"/>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92"/>
      <w:r w:rsidRPr="002256AE">
        <w:rPr>
          <w:color w:val="000000"/>
        </w:rPr>
        <w:t>Suma</w:t>
      </w:r>
      <w:r w:rsidRPr="002256AE">
        <w:t xml:space="preserve"> neprevyšujúca 40 EUR podľa §33 ods. 2 zákona o príspevku z EŠIF sa uplatní na úhrnnú sumu celkového nevyčerpaného alebo nesprávne zúčtovaného NFP alebo jeho </w:t>
      </w:r>
      <w:r w:rsidRPr="002256AE">
        <w:lastRenderedPageBreak/>
        <w:t xml:space="preserve">časti z poskytnutých platieb, pričom Poskytovateľ môže tieto čiastkové sumy kumulovať a pri prekročení sumy 40 EUR vymáhať priebežne alebo až pri poslednom zúčtovaní zálohovej platby alebo poskytnutého predfinancovania.   </w:t>
      </w:r>
      <w:commentRangeEnd w:id="92"/>
      <w:r w:rsidRPr="002256AE">
        <w:rPr>
          <w:rStyle w:val="Odkaznakomentr"/>
          <w:rFonts w:eastAsia="Calibri"/>
          <w:sz w:val="24"/>
        </w:rPr>
        <w:commentReference w:id="92"/>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7207229" w14:textId="77777777" w:rsidR="00C34F26" w:rsidRDefault="00C34F26">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 w:author="Autor" w:initials="A">
    <w:p w14:paraId="02C853C2" w14:textId="77777777" w:rsidR="00C34F26" w:rsidRDefault="00C34F26">
      <w:pPr>
        <w:pStyle w:val="Textkomentra"/>
      </w:pPr>
      <w:r>
        <w:rPr>
          <w:rStyle w:val="Odkaznakomentr"/>
          <w:szCs w:val="16"/>
        </w:rPr>
        <w:annotationRef/>
      </w:r>
      <w:r>
        <w:t>Vypustí sa, ak projekt zo svojej podstaty nemôže generovať príjem</w:t>
      </w:r>
    </w:p>
  </w:comment>
  <w:comment w:id="3" w:author="Autor" w:initials="A">
    <w:p w14:paraId="5A41EA2E" w14:textId="77777777" w:rsidR="00C34F26" w:rsidRDefault="00C34F26">
      <w:pPr>
        <w:pStyle w:val="Textkomentra"/>
      </w:pPr>
      <w:r>
        <w:rPr>
          <w:rStyle w:val="Odkaznakomentr"/>
          <w:szCs w:val="16"/>
        </w:rPr>
        <w:annotationRef/>
      </w:r>
      <w:r>
        <w:t>Vypustí sa, ak projekt zo svojej podstaty nemôže generovať príjem</w:t>
      </w:r>
    </w:p>
  </w:comment>
  <w:comment w:id="4" w:author="Autor" w:initials="A">
    <w:p w14:paraId="1E88A9DA" w14:textId="77777777" w:rsidR="00C34F26" w:rsidRPr="003311ED" w:rsidRDefault="00C34F26" w:rsidP="00AA7B9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5" w:author="Autor" w:initials="A">
    <w:p w14:paraId="2DC1C31A" w14:textId="77777777" w:rsidR="00C34F26" w:rsidRDefault="00C34F26">
      <w:pPr>
        <w:pStyle w:val="Textkomentra"/>
      </w:pPr>
      <w:r>
        <w:rPr>
          <w:rStyle w:val="Odkaznakomentr"/>
          <w:szCs w:val="16"/>
        </w:rPr>
        <w:annotationRef/>
      </w:r>
      <w:r>
        <w:t>Vypustí sa, ak projekt zo svojej podstaty nemôže generovať príjem</w:t>
      </w:r>
    </w:p>
  </w:comment>
  <w:comment w:id="6" w:author="Autor" w:initials="A">
    <w:p w14:paraId="7D66857F" w14:textId="77777777" w:rsidR="00C34F26" w:rsidRDefault="00C34F26">
      <w:pPr>
        <w:pStyle w:val="Textkomentra"/>
      </w:pPr>
      <w:r>
        <w:rPr>
          <w:rStyle w:val="Odkaznakomentr"/>
          <w:szCs w:val="16"/>
        </w:rPr>
        <w:annotationRef/>
      </w:r>
      <w:r>
        <w:t>Vypustí sa, ak projekt zo svojej podstaty nemôže generovať príjem</w:t>
      </w:r>
    </w:p>
  </w:comment>
  <w:comment w:id="7" w:author="Autor" w:initials="A">
    <w:p w14:paraId="611C5D29" w14:textId="77777777" w:rsidR="00C34F26" w:rsidRDefault="00C34F26">
      <w:pPr>
        <w:pStyle w:val="Textkomentra"/>
      </w:pPr>
      <w:r>
        <w:rPr>
          <w:rStyle w:val="Odkaznakomentr"/>
          <w:szCs w:val="16"/>
        </w:rPr>
        <w:annotationRef/>
      </w:r>
      <w:r>
        <w:t>Vypustí sa, ak projekt zo svojej podstaty nemôže generovať príjem</w:t>
      </w:r>
    </w:p>
  </w:comment>
  <w:comment w:id="8" w:author="Autor" w:initials="A">
    <w:p w14:paraId="4AFB61B2" w14:textId="6936BB4A" w:rsidR="00C34F26" w:rsidRPr="00BC5687" w:rsidRDefault="00C34F26" w:rsidP="00991A94">
      <w:pPr>
        <w:pStyle w:val="Textkomentra"/>
      </w:pPr>
      <w:r>
        <w:rPr>
          <w:rStyle w:val="Odkaznakomentr"/>
        </w:rPr>
        <w:annotationRef/>
      </w:r>
      <w:r>
        <w:t>V prípade, ak sa zjednodušené vykazovanie výdavkov v projekte neaplikuje RO predmetné ustanovenie odstráni</w:t>
      </w:r>
    </w:p>
  </w:comment>
  <w:comment w:id="9" w:author="Autor" w:initials="A">
    <w:p w14:paraId="1181062B" w14:textId="77777777" w:rsidR="00C34F26" w:rsidRDefault="00C34F26">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0" w:author="Autor" w:initials="A">
    <w:p w14:paraId="6E0A66D7" w14:textId="787A741F" w:rsidR="00C34F26" w:rsidRDefault="00C34F26">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2" w:author="Autor" w:initials="A">
    <w:p w14:paraId="5601C559" w14:textId="77777777" w:rsidR="00C34F26" w:rsidRDefault="00C34F26">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1" w:author="Autor" w:initials="A">
    <w:p w14:paraId="1CFCC06D" w14:textId="77777777" w:rsidR="00C34F26" w:rsidRDefault="00C34F26">
      <w:pPr>
        <w:pStyle w:val="Textkomentra"/>
      </w:pPr>
      <w:r>
        <w:rPr>
          <w:rStyle w:val="Odkaznakomentr"/>
          <w:szCs w:val="16"/>
        </w:rPr>
        <w:annotationRef/>
      </w:r>
      <w:r>
        <w:t>Vypustí sa, ak projekt zo svojej podstaty nemôže generovať príjem</w:t>
      </w:r>
    </w:p>
  </w:comment>
  <w:comment w:id="13" w:author="Autor" w:initials="A">
    <w:p w14:paraId="276EC7F4" w14:textId="77777777" w:rsidR="00C34F26" w:rsidRDefault="00C34F26">
      <w:pPr>
        <w:pStyle w:val="Textkomentra"/>
      </w:pPr>
      <w:r>
        <w:rPr>
          <w:rStyle w:val="Odkaznakomentr"/>
          <w:szCs w:val="16"/>
        </w:rPr>
        <w:annotationRef/>
      </w:r>
      <w:r>
        <w:t>Vypustí sa, ak projekt zo svojej podstaty nemôže generovať príjem</w:t>
      </w:r>
    </w:p>
  </w:comment>
  <w:comment w:id="14" w:author="Autor" w:initials="A">
    <w:p w14:paraId="5FF99183" w14:textId="77777777" w:rsidR="00C34F26" w:rsidRDefault="00C34F26">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5" w:author="Autor" w:initials="A">
    <w:p w14:paraId="04503F70" w14:textId="77777777" w:rsidR="00C34F26" w:rsidRDefault="00C34F26">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6" w:author="Autor" w:initials="A">
    <w:p w14:paraId="0EBF471E" w14:textId="77777777" w:rsidR="00C34F26" w:rsidRPr="00696ADB" w:rsidRDefault="00C34F26" w:rsidP="00991A94">
      <w:pPr>
        <w:pStyle w:val="Textkomentra"/>
      </w:pPr>
      <w:r>
        <w:rPr>
          <w:rStyle w:val="Odkaznakomentr"/>
        </w:rPr>
        <w:annotationRef/>
      </w:r>
      <w:r>
        <w:t>RO odstráni, ak sa v projekte zjednodušené vykazovanie výdavkov nevyužíva</w:t>
      </w:r>
    </w:p>
  </w:comment>
  <w:comment w:id="17" w:author="Autor" w:initials="A">
    <w:p w14:paraId="159E4DEF" w14:textId="77777777" w:rsidR="00C34F26" w:rsidRDefault="00C34F26">
      <w:pPr>
        <w:pStyle w:val="Textkomentra"/>
      </w:pPr>
      <w:r>
        <w:rPr>
          <w:rStyle w:val="Odkaznakomentr"/>
        </w:rPr>
        <w:annotationRef/>
      </w:r>
      <w:r>
        <w:t>Vypustí sa, ak projekt nebude implementovať sprostredkovateľský orgán.</w:t>
      </w:r>
    </w:p>
  </w:comment>
  <w:comment w:id="18" w:author="Autor" w:initials="A">
    <w:p w14:paraId="75207DAC" w14:textId="77777777" w:rsidR="00C34F26" w:rsidRDefault="00C34F26">
      <w:pPr>
        <w:pStyle w:val="Textkomentra"/>
      </w:pPr>
      <w:r>
        <w:rPr>
          <w:rStyle w:val="Odkaznakomentr"/>
          <w:szCs w:val="16"/>
        </w:rPr>
        <w:annotationRef/>
      </w:r>
      <w:r>
        <w:t>Všetky chýbajúce údaje doplní RO</w:t>
      </w:r>
    </w:p>
  </w:comment>
  <w:comment w:id="19" w:author="Autor" w:initials="A">
    <w:p w14:paraId="7A8223FF" w14:textId="77777777" w:rsidR="00C34F26" w:rsidRDefault="00C34F26">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0" w:author="Autor" w:initials="A">
    <w:p w14:paraId="6DABD8DB" w14:textId="77777777" w:rsidR="00C34F26" w:rsidRDefault="00C34F26">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21" w:author="Autor" w:initials="A">
    <w:p w14:paraId="74AB4710" w14:textId="77777777" w:rsidR="00C34F26" w:rsidRDefault="00C34F26">
      <w:pPr>
        <w:pStyle w:val="Textkomentra"/>
      </w:pPr>
      <w:r>
        <w:rPr>
          <w:rStyle w:val="Odkaznakomentr"/>
          <w:szCs w:val="16"/>
        </w:rPr>
        <w:annotationRef/>
      </w:r>
      <w:r>
        <w:t xml:space="preserve">Pri projektoch TP na mzdy sa celé písm. b) vypustí a zvyšný text sa primerane gramaticky preformuluje.  </w:t>
      </w:r>
    </w:p>
  </w:comment>
  <w:comment w:id="22" w:author="Autor" w:initials="A">
    <w:p w14:paraId="69D2143D" w14:textId="77777777" w:rsidR="00C34F26" w:rsidRDefault="00C34F26">
      <w:pPr>
        <w:pStyle w:val="Textkomentra"/>
      </w:pPr>
      <w:r>
        <w:rPr>
          <w:rStyle w:val="Odkaznakomentr"/>
          <w:szCs w:val="16"/>
        </w:rPr>
        <w:annotationRef/>
      </w:r>
      <w:r>
        <w:t xml:space="preserve">Napríklad kópia pozvánky na posledné školenie spolu s kópiou prezenčnej listiny účastníkov. </w:t>
      </w:r>
    </w:p>
  </w:comment>
  <w:comment w:id="23" w:author="Autor" w:initials="A">
    <w:p w14:paraId="3B5F69DD" w14:textId="77777777" w:rsidR="00C34F26" w:rsidRDefault="00C34F26">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4" w:author="Autor" w:initials="A">
    <w:p w14:paraId="411C4B37" w14:textId="5D25077E" w:rsidR="00C34F26" w:rsidRDefault="00C34F26">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25" w:author="Autor" w:initials="A">
    <w:p w14:paraId="566D06DF" w14:textId="77777777" w:rsidR="00C34F26" w:rsidRDefault="00C34F26">
      <w:pPr>
        <w:pStyle w:val="Textkomentra"/>
      </w:pPr>
      <w:r>
        <w:rPr>
          <w:rStyle w:val="Odkaznakomentr"/>
          <w:szCs w:val="16"/>
        </w:rPr>
        <w:annotationRef/>
      </w:r>
      <w:r>
        <w:t>Vypustí sa, ak projekt zo svojej podstaty nemôže generovať príjem</w:t>
      </w:r>
    </w:p>
  </w:comment>
  <w:comment w:id="26" w:author="Autor" w:initials="A">
    <w:p w14:paraId="2FAD6CB5" w14:textId="77777777" w:rsidR="00C34F26" w:rsidRDefault="00C34F26">
      <w:pPr>
        <w:pStyle w:val="Textkomentra"/>
      </w:pPr>
      <w:r>
        <w:rPr>
          <w:rStyle w:val="Odkaznakomentr"/>
        </w:rPr>
        <w:annotationRef/>
      </w:r>
      <w:r>
        <w:t>V prípade viacerých fondov Poskytovateľ doplní riadky</w:t>
      </w:r>
    </w:p>
  </w:comment>
  <w:comment w:id="27" w:author="Autor" w:initials="A">
    <w:p w14:paraId="2B303179" w14:textId="77777777" w:rsidR="00C34F26" w:rsidRDefault="00C34F26">
      <w:pPr>
        <w:pStyle w:val="Textkomentra"/>
      </w:pPr>
      <w:r>
        <w:rPr>
          <w:rStyle w:val="Odkaznakomentr"/>
          <w:szCs w:val="16"/>
        </w:rPr>
        <w:annotationRef/>
      </w:r>
      <w:r>
        <w:t>Vypustí sa  v prípade, ak v rámci projektu nedochádza k poskytovaniu pomoci (najmä v prípadoch projektov TP)</w:t>
      </w:r>
    </w:p>
  </w:comment>
  <w:comment w:id="28" w:author="Autor" w:initials="A">
    <w:p w14:paraId="526DAB6E" w14:textId="158C19F9" w:rsidR="00C34F26" w:rsidRDefault="00C34F26">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29" w:author="Autor" w:initials="A">
    <w:p w14:paraId="1826EB34" w14:textId="77777777" w:rsidR="00C34F26" w:rsidRDefault="00C34F26">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C34F26" w:rsidRDefault="00C34F26"/>
  </w:comment>
  <w:comment w:id="30" w:author="Autor" w:initials="A">
    <w:p w14:paraId="6EDFCC90" w14:textId="1521956A" w:rsidR="00C34F26" w:rsidRDefault="00C34F26"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31" w:author="Autor" w:initials="A">
    <w:p w14:paraId="423E2E12" w14:textId="5ED8207F" w:rsidR="0021354F" w:rsidRDefault="0021354F">
      <w:pPr>
        <w:pStyle w:val="Textkomentra"/>
      </w:pPr>
      <w:r>
        <w:rPr>
          <w:rStyle w:val="Odkaznakomentr"/>
        </w:rPr>
        <w:annotationRef/>
      </w:r>
      <w:r w:rsidRPr="00A62133">
        <w:t>Vypustí sa v prípade projektov, na ktoré sa nevzťahuje povinnosť udržateľnosti podľa čl. 71 všeobecného nariadenia</w:t>
      </w:r>
    </w:p>
  </w:comment>
  <w:comment w:id="32" w:author="Autor" w:initials="A">
    <w:p w14:paraId="1AB7B23E" w14:textId="77777777" w:rsidR="00C34F26" w:rsidRDefault="00C34F26">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33" w:author="Autor" w:initials="A">
    <w:p w14:paraId="143DA6CE" w14:textId="77777777" w:rsidR="00C34F26" w:rsidRDefault="00C34F26">
      <w:pPr>
        <w:pStyle w:val="Textkomentra"/>
      </w:pPr>
      <w:r>
        <w:rPr>
          <w:rStyle w:val="Odkaznakomentr"/>
          <w:szCs w:val="16"/>
        </w:rPr>
        <w:annotationRef/>
      </w:r>
      <w:r>
        <w:t>Vypĺňa sa len v prípade projektov, pri ktorých sa vypočítava príjem v zmysle čl. 61 všeobecného nariadenia</w:t>
      </w:r>
    </w:p>
  </w:comment>
  <w:comment w:id="34" w:author="Autor" w:initials="A">
    <w:p w14:paraId="1C34DBBE" w14:textId="77777777" w:rsidR="00C34F26" w:rsidRDefault="00C34F26">
      <w:pPr>
        <w:pStyle w:val="Textkomentra"/>
      </w:pPr>
      <w:r>
        <w:rPr>
          <w:rStyle w:val="Odkaznakomentr"/>
          <w:szCs w:val="16"/>
        </w:rPr>
        <w:annotationRef/>
      </w:r>
      <w:r>
        <w:t>Doplní sa miera spolufinancovania zdrojov EÚ a ŠR</w:t>
      </w:r>
    </w:p>
  </w:comment>
  <w:comment w:id="35" w:author="Autor" w:initials="A">
    <w:p w14:paraId="32DED6A0" w14:textId="77777777" w:rsidR="00C34F26" w:rsidRDefault="00C34F26">
      <w:pPr>
        <w:pStyle w:val="Textkomentra"/>
      </w:pPr>
      <w:r>
        <w:rPr>
          <w:rStyle w:val="Odkaznakomentr"/>
          <w:szCs w:val="16"/>
        </w:rPr>
        <w:annotationRef/>
      </w:r>
      <w:r>
        <w:t>Výber relevantnej možnosti s ohľadom na skutočnosť, či ide o projekty generujúce príjem alebo nie</w:t>
      </w:r>
    </w:p>
    <w:p w14:paraId="29DC805C" w14:textId="77777777" w:rsidR="00C34F26" w:rsidRDefault="00C34F26">
      <w:pPr>
        <w:pStyle w:val="Textkomentra"/>
      </w:pPr>
    </w:p>
  </w:comment>
  <w:comment w:id="36" w:author="Autor" w:initials="A">
    <w:p w14:paraId="0B3500CC" w14:textId="77777777" w:rsidR="00C34F26" w:rsidRDefault="00C34F26">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38" w:author="Autor" w:initials="A">
    <w:p w14:paraId="0B6C4E81" w14:textId="77777777" w:rsidR="00C34F26" w:rsidRDefault="00C34F26">
      <w:pPr>
        <w:pStyle w:val="Textkomentra"/>
      </w:pPr>
      <w:r>
        <w:rPr>
          <w:rStyle w:val="Odkaznakomentr"/>
          <w:szCs w:val="16"/>
        </w:rPr>
        <w:annotationRef/>
      </w:r>
      <w:r>
        <w:t>Miera spolufinancovania prijímateľa v zmysle Stratégie financovania na PO 2014 - 2020</w:t>
      </w:r>
    </w:p>
  </w:comment>
  <w:comment w:id="39" w:author="Autor" w:initials="A">
    <w:p w14:paraId="550C6DC6" w14:textId="77777777" w:rsidR="00C34F26" w:rsidRDefault="00C34F26">
      <w:pPr>
        <w:pStyle w:val="Textkomentra"/>
      </w:pPr>
      <w:r>
        <w:rPr>
          <w:rStyle w:val="Odkaznakomentr"/>
          <w:szCs w:val="16"/>
        </w:rPr>
        <w:annotationRef/>
      </w:r>
      <w:r>
        <w:t>Vyberie sa relevantná možnosť podobne ako v písm. c) vyššie</w:t>
      </w:r>
    </w:p>
  </w:comment>
  <w:comment w:id="37" w:author="Autor" w:initials="A">
    <w:p w14:paraId="58DC26A3" w14:textId="77777777" w:rsidR="00C34F26" w:rsidRDefault="00C34F26">
      <w:pPr>
        <w:pStyle w:val="Textkomentra"/>
      </w:pPr>
      <w:r>
        <w:rPr>
          <w:rStyle w:val="Odkaznakomentr"/>
          <w:szCs w:val="16"/>
        </w:rPr>
        <w:annotationRef/>
      </w:r>
      <w:r>
        <w:t>Vypustí sa v prípade 100% spolufinancovania projektu z NFP</w:t>
      </w:r>
    </w:p>
  </w:comment>
  <w:comment w:id="40" w:author="Autor" w:initials="A">
    <w:p w14:paraId="10C30FAA" w14:textId="77777777" w:rsidR="00C34F26" w:rsidRDefault="00C34F26">
      <w:pPr>
        <w:pStyle w:val="Textkomentra"/>
      </w:pPr>
      <w:r>
        <w:rPr>
          <w:rStyle w:val="Odkaznakomentr"/>
          <w:szCs w:val="16"/>
        </w:rPr>
        <w:annotationRef/>
      </w:r>
      <w:r>
        <w:t>Vymaže sa, ak nie je relevantné</w:t>
      </w:r>
    </w:p>
  </w:comment>
  <w:comment w:id="41" w:author="Autor" w:initials="A">
    <w:p w14:paraId="263C9512" w14:textId="77777777" w:rsidR="00C34F26" w:rsidRDefault="00C34F26">
      <w:pPr>
        <w:pStyle w:val="Textkomentra"/>
      </w:pPr>
      <w:r>
        <w:rPr>
          <w:rStyle w:val="Odkaznakomentr"/>
          <w:szCs w:val="16"/>
        </w:rPr>
        <w:annotationRef/>
      </w:r>
      <w:r>
        <w:t xml:space="preserve">Podlieha úprave (prepis na písm. b), ak nejde o projekty generujúce príjem, pri ktorých sa v ods. 3.1 vymaže písm. a). </w:t>
      </w:r>
    </w:p>
  </w:comment>
  <w:comment w:id="42" w:author="Autor" w:initials="A">
    <w:p w14:paraId="7D2FA2BC" w14:textId="77777777" w:rsidR="00C34F26" w:rsidRDefault="00C34F26">
      <w:pPr>
        <w:pStyle w:val="Textkomentra"/>
      </w:pPr>
      <w:r>
        <w:rPr>
          <w:rStyle w:val="Odkaznakomentr"/>
          <w:szCs w:val="16"/>
        </w:rPr>
        <w:annotationRef/>
      </w:r>
      <w:r>
        <w:t>Doplní Poskytovateľ</w:t>
      </w:r>
    </w:p>
  </w:comment>
  <w:comment w:id="43" w:author="Autor" w:initials="A">
    <w:p w14:paraId="27830647" w14:textId="77777777" w:rsidR="00C34F26" w:rsidRDefault="00C34F26">
      <w:pPr>
        <w:pStyle w:val="Textkomentra"/>
      </w:pPr>
      <w:r>
        <w:rPr>
          <w:rStyle w:val="Odkaznakomentr"/>
        </w:rPr>
        <w:annotationRef/>
      </w:r>
      <w:r>
        <w:t xml:space="preserve">V prípade nerelevantnosti sa vypustí. </w:t>
      </w:r>
    </w:p>
  </w:comment>
  <w:comment w:id="44" w:author="Autor" w:initials="A">
    <w:p w14:paraId="68948E8F" w14:textId="77777777" w:rsidR="00C34F26" w:rsidRDefault="00C34F26">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45" w:author="Autor" w:initials="A">
    <w:p w14:paraId="262DE9B4" w14:textId="77777777" w:rsidR="00C34F26" w:rsidRDefault="00C34F26">
      <w:pPr>
        <w:pStyle w:val="Textkomentra"/>
      </w:pPr>
      <w:r>
        <w:rPr>
          <w:rStyle w:val="Odkaznakomentr"/>
          <w:szCs w:val="16"/>
        </w:rPr>
        <w:annotationRef/>
      </w:r>
      <w:r>
        <w:t xml:space="preserve">Uplatní sa iba v prípade, ak v je v rámci projektu poskytovaná pomoc. </w:t>
      </w:r>
    </w:p>
  </w:comment>
  <w:comment w:id="46" w:author="Autor" w:initials="A">
    <w:p w14:paraId="4A6B6B7E" w14:textId="77777777" w:rsidR="00C34F26" w:rsidRDefault="00C34F26">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7" w:author="Autor" w:initials="A">
    <w:p w14:paraId="16079718" w14:textId="77777777" w:rsidR="00C34F26" w:rsidRDefault="00C34F26">
      <w:pPr>
        <w:pStyle w:val="Textkomentra"/>
      </w:pPr>
      <w:r>
        <w:rPr>
          <w:rStyle w:val="Odkaznakomentr"/>
        </w:rPr>
        <w:annotationRef/>
      </w:r>
      <w:r>
        <w:t xml:space="preserve">Vypustí sa pri projektoch, pri ktorých sa nesleduje udržateľnosť .  </w:t>
      </w:r>
    </w:p>
  </w:comment>
  <w:comment w:id="48" w:author="Autor" w:initials="A">
    <w:p w14:paraId="3C3C30C9" w14:textId="77777777" w:rsidR="00C34F26" w:rsidRDefault="00C34F26">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9" w:author="Autor" w:initials="A">
    <w:p w14:paraId="6C286A48" w14:textId="77777777" w:rsidR="00C34F26" w:rsidRDefault="00C34F26">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0" w:author="Autor" w:initials="A">
    <w:p w14:paraId="65822F22" w14:textId="77777777" w:rsidR="00C34F26" w:rsidRDefault="00C34F26">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C34F26" w:rsidRDefault="00C34F26">
      <w:pPr>
        <w:pStyle w:val="Textkomentra"/>
      </w:pPr>
    </w:p>
    <w:p w14:paraId="00E3FBA0" w14:textId="77777777" w:rsidR="00C34F26" w:rsidRDefault="00C34F26">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51" w:author="Autor" w:initials="A">
    <w:p w14:paraId="4538D435" w14:textId="77777777" w:rsidR="00C34F26" w:rsidRDefault="00C34F26">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52" w:author="Autor" w:initials="A">
    <w:p w14:paraId="3031E01B" w14:textId="77777777" w:rsidR="00C34F26" w:rsidRDefault="00C34F26">
      <w:pPr>
        <w:pStyle w:val="Textkomentra"/>
      </w:pPr>
      <w:r>
        <w:rPr>
          <w:rStyle w:val="Odkaznakomentr"/>
          <w:szCs w:val="16"/>
        </w:rPr>
        <w:annotationRef/>
      </w:r>
      <w:r>
        <w:t xml:space="preserve">Celý odsek sa vymaže v prípade, ak sa v Projekte nerealizuje verejné obstarávanie alebo iné obstarávanie. </w:t>
      </w:r>
    </w:p>
  </w:comment>
  <w:comment w:id="53" w:author="Autor" w:initials="A">
    <w:p w14:paraId="046F2B80" w14:textId="77777777" w:rsidR="00C34F26" w:rsidRDefault="00C34F26">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54" w:author="Autor" w:initials="A">
    <w:p w14:paraId="37E4901D" w14:textId="77777777" w:rsidR="00C34F26" w:rsidRDefault="00C34F26">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55" w:author="Autor" w:initials="A">
    <w:p w14:paraId="56796E5E" w14:textId="77777777" w:rsidR="00C34F26" w:rsidRDefault="00C34F26">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56" w:author="Autor" w:initials="A">
    <w:p w14:paraId="12AC5972" w14:textId="77777777" w:rsidR="00C34F26" w:rsidRDefault="00C34F26">
      <w:pPr>
        <w:pStyle w:val="Textkomentra"/>
      </w:pPr>
      <w:r>
        <w:rPr>
          <w:rStyle w:val="Odkaznakomentr"/>
          <w:szCs w:val="16"/>
        </w:rPr>
        <w:annotationRef/>
      </w:r>
      <w:r>
        <w:t xml:space="preserve">Uplatní sa iba v projektoch, ktorých súčasťou je projektová alebo iná podkladová dokumentácia, inak sa vypustí. </w:t>
      </w:r>
    </w:p>
  </w:comment>
  <w:comment w:id="57" w:author="Autor" w:initials="A">
    <w:p w14:paraId="78F02155" w14:textId="77777777" w:rsidR="00C34F26" w:rsidRDefault="00C34F26">
      <w:pPr>
        <w:pStyle w:val="Textkomentra"/>
      </w:pPr>
      <w:r>
        <w:rPr>
          <w:rStyle w:val="Odkaznakomentr"/>
          <w:szCs w:val="16"/>
        </w:rPr>
        <w:annotationRef/>
      </w:r>
      <w:r>
        <w:t>Uplatní sa iba na projekty, v ktorých je cieľ projektu definovaný príslušnými MU</w:t>
      </w:r>
    </w:p>
  </w:comment>
  <w:comment w:id="58" w:author="Autor" w:initials="A">
    <w:p w14:paraId="2F3BBF8D" w14:textId="77777777" w:rsidR="00C34F26" w:rsidRDefault="00C34F26">
      <w:pPr>
        <w:pStyle w:val="Textkomentra"/>
      </w:pPr>
      <w:r>
        <w:rPr>
          <w:rStyle w:val="Odkaznakomentr"/>
          <w:szCs w:val="16"/>
        </w:rPr>
        <w:annotationRef/>
      </w:r>
      <w:r>
        <w:t xml:space="preserve">Uplatní sa iba na projekty, v ktorých sa realizuje VO, v ostatných prípadoch sa vypustí.  </w:t>
      </w:r>
    </w:p>
  </w:comment>
  <w:comment w:id="60" w:author="Autor" w:initials="A">
    <w:p w14:paraId="20B0D530" w14:textId="0742F149" w:rsidR="00C34F26" w:rsidRDefault="00C34F26">
      <w:pPr>
        <w:pStyle w:val="Textkomentra"/>
      </w:pPr>
      <w:r>
        <w:rPr>
          <w:rStyle w:val="Odkaznakomentr"/>
        </w:rPr>
        <w:annotationRef/>
      </w:r>
      <w:r w:rsidRPr="00B77684">
        <w:t>Konkrétne percento stanoví riadiaci orgán na základe vlastného riadneho odôvodnenia</w:t>
      </w:r>
      <w:r>
        <w:t xml:space="preserve">; </w:t>
      </w:r>
    </w:p>
  </w:comment>
  <w:comment w:id="61" w:author="Autor" w:initials="A">
    <w:p w14:paraId="2E2F2F80" w14:textId="54611480" w:rsidR="00C34F26" w:rsidRDefault="00C34F26">
      <w:pPr>
        <w:pStyle w:val="Textkomentra"/>
      </w:pPr>
      <w:r>
        <w:rPr>
          <w:rStyle w:val="Odkaznakomentr"/>
        </w:rPr>
        <w:annotationRef/>
      </w:r>
      <w:r w:rsidRPr="00B77684">
        <w:t>Konkrétne percento stanoví riadiaci orgán na základe vlastného riadneho odôvodnenia</w:t>
      </w:r>
      <w:r>
        <w:t>;</w:t>
      </w:r>
    </w:p>
  </w:comment>
  <w:comment w:id="62" w:author="Autor" w:initials="A">
    <w:p w14:paraId="3169937F" w14:textId="77777777" w:rsidR="00C34F26" w:rsidRDefault="00C34F26"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59" w:author="Autor" w:initials="A">
    <w:p w14:paraId="22305FDD" w14:textId="77777777" w:rsidR="00C34F26" w:rsidRDefault="00C34F26">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63" w:author="Autor" w:initials="A">
    <w:p w14:paraId="34DA5A62" w14:textId="77777777" w:rsidR="00C34F26" w:rsidRDefault="00C34F26">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4" w:author="Autor" w:initials="A">
    <w:p w14:paraId="39856AB6" w14:textId="77777777" w:rsidR="00C34F26" w:rsidRDefault="00C34F26">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65" w:author="Autor" w:initials="A">
    <w:p w14:paraId="37CA24D0" w14:textId="79E3F3C7" w:rsidR="00C34F26" w:rsidRDefault="00C34F26">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66" w:author="Autor" w:initials="A">
    <w:p w14:paraId="60F316C7" w14:textId="77777777" w:rsidR="00C34F26" w:rsidRDefault="00C34F26">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67" w:author="Autor" w:initials="A">
    <w:p w14:paraId="68BDBA9D" w14:textId="77777777" w:rsidR="00C34F26" w:rsidRDefault="00C34F26">
      <w:pPr>
        <w:pStyle w:val="Textkomentra"/>
      </w:pPr>
      <w:r>
        <w:rPr>
          <w:rStyle w:val="Odkaznakomentr"/>
          <w:szCs w:val="16"/>
        </w:rPr>
        <w:annotationRef/>
      </w:r>
      <w:r>
        <w:t>Ide o prípady upravené v Systéme riadenia EŠIF – kapitola 3.3.7.2 ods.7 a to predovšetkým spolupráca pri kontrole VO s ÚVO, PMÚ, OČTK</w:t>
      </w:r>
    </w:p>
  </w:comment>
  <w:comment w:id="68" w:author="Autor" w:initials="A">
    <w:p w14:paraId="51AD0F92" w14:textId="77777777" w:rsidR="00C34F26" w:rsidRDefault="00C34F26">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C34F26" w:rsidRDefault="00C34F26">
      <w:pPr>
        <w:pStyle w:val="Textkomentra"/>
      </w:pPr>
    </w:p>
  </w:comment>
  <w:comment w:id="69" w:author="Autor" w:initials="A">
    <w:p w14:paraId="36670AE0" w14:textId="77777777" w:rsidR="00C34F26" w:rsidRDefault="00C34F26">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70" w:author="Autor" w:initials="A">
    <w:p w14:paraId="12EC3FA4" w14:textId="77777777" w:rsidR="00C34F26" w:rsidRPr="000E2BE6" w:rsidRDefault="00C34F26" w:rsidP="00FB3443">
      <w:pPr>
        <w:pStyle w:val="Textkomentra"/>
      </w:pPr>
      <w:r>
        <w:rPr>
          <w:rStyle w:val="Odkaznakomentr"/>
        </w:rPr>
        <w:annotationRef/>
      </w:r>
      <w:r>
        <w:t>RO odstráni v prípade, že sa v projekte nevyužíva zjednodušené vykazovanie výdavkov.</w:t>
      </w:r>
    </w:p>
  </w:comment>
  <w:comment w:id="71" w:author="Autor" w:initials="A">
    <w:p w14:paraId="2A18F7A3" w14:textId="77777777" w:rsidR="00C34F26" w:rsidRDefault="00C34F26">
      <w:pPr>
        <w:pStyle w:val="Textkomentra"/>
      </w:pPr>
      <w:r>
        <w:rPr>
          <w:rStyle w:val="Odkaznakomentr"/>
        </w:rPr>
        <w:annotationRef/>
      </w:r>
      <w:r>
        <w:t xml:space="preserve">Vypustí sa v prípade, ak projekt nebude mať povinnosť predkladať Následnú monitorovaciu správu. </w:t>
      </w:r>
    </w:p>
  </w:comment>
  <w:comment w:id="72" w:author="Autor" w:initials="A">
    <w:p w14:paraId="1AE0EDE7" w14:textId="77777777" w:rsidR="00C34F26" w:rsidRDefault="00C34F26">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C34F26" w:rsidRDefault="00C34F26">
      <w:pPr>
        <w:pStyle w:val="Textkomentra"/>
      </w:pPr>
    </w:p>
  </w:comment>
  <w:comment w:id="73" w:author="Autor" w:initials="A">
    <w:p w14:paraId="7D783B46" w14:textId="77777777" w:rsidR="00C34F26" w:rsidRDefault="00C34F26">
      <w:pPr>
        <w:pStyle w:val="Textkomentra"/>
      </w:pPr>
      <w:r>
        <w:rPr>
          <w:rStyle w:val="Odkaznakomentr"/>
          <w:szCs w:val="16"/>
        </w:rPr>
        <w:annotationRef/>
      </w:r>
      <w:r>
        <w:t xml:space="preserve">Relevantné pre projekty ESF.  RO je oprávnený vypustiť toto ustanovenie pri projektoch technickej pomoci. </w:t>
      </w:r>
    </w:p>
  </w:comment>
  <w:comment w:id="74" w:author="Autor" w:initials="A">
    <w:p w14:paraId="0886EF55" w14:textId="77777777" w:rsidR="00C34F26" w:rsidRDefault="00C34F26">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75" w:author="Autor" w:initials="A">
    <w:p w14:paraId="3B984FF1" w14:textId="77777777" w:rsidR="00C34F26" w:rsidRDefault="00C34F26">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76" w:author="Autor" w:initials="A">
    <w:p w14:paraId="5D3FB601" w14:textId="77777777" w:rsidR="00C34F26" w:rsidRDefault="00C34F26">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77" w:author="Autor" w:initials="A">
    <w:p w14:paraId="70361BF4" w14:textId="77777777" w:rsidR="00C34F26" w:rsidRDefault="00C34F26">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78" w:author="Autor" w:initials="A">
    <w:p w14:paraId="66DB4671" w14:textId="77777777" w:rsidR="00C34F26" w:rsidRDefault="00C34F26">
      <w:pPr>
        <w:pStyle w:val="Textkomentra"/>
      </w:pPr>
      <w:r>
        <w:rPr>
          <w:rStyle w:val="Odkaznakomentr"/>
          <w:szCs w:val="16"/>
        </w:rPr>
        <w:annotationRef/>
      </w:r>
      <w:r>
        <w:t>Vypustí sa, ak sa v rámci Projektu nesleduje udržateľnosť</w:t>
      </w:r>
    </w:p>
  </w:comment>
  <w:comment w:id="79" w:author="Autor" w:initials="A">
    <w:p w14:paraId="052A3EFC" w14:textId="77777777" w:rsidR="00C34F26" w:rsidRDefault="00C34F26">
      <w:pPr>
        <w:pStyle w:val="Textkomentra"/>
      </w:pPr>
      <w:r>
        <w:rPr>
          <w:rStyle w:val="Odkaznakomentr"/>
        </w:rPr>
        <w:annotationRef/>
      </w:r>
      <w:r>
        <w:t xml:space="preserve">Vypustí sa, ak sa v rámci Projektu nesleduje udržateľnosť. </w:t>
      </w:r>
    </w:p>
  </w:comment>
  <w:comment w:id="80" w:author="Autor" w:initials="A">
    <w:p w14:paraId="40BF0C88" w14:textId="77777777" w:rsidR="00C34F26" w:rsidRDefault="00C34F26">
      <w:pPr>
        <w:pStyle w:val="Textkomentra"/>
      </w:pPr>
      <w:r>
        <w:rPr>
          <w:rStyle w:val="Odkaznakomentr"/>
          <w:szCs w:val="16"/>
        </w:rPr>
        <w:annotationRef/>
      </w:r>
      <w:r>
        <w:t>Napríklad zák. č. 278/1993 Z. z. o správe majetku štátu</w:t>
      </w:r>
    </w:p>
  </w:comment>
  <w:comment w:id="81" w:author="Autor" w:initials="A">
    <w:p w14:paraId="7C50A614" w14:textId="77777777" w:rsidR="00C34F26" w:rsidRDefault="00C34F26">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82" w:author="Autor" w:initials="A">
    <w:p w14:paraId="3D0043F4" w14:textId="77777777" w:rsidR="00C34F26" w:rsidRDefault="00C34F26">
      <w:pPr>
        <w:pStyle w:val="Textkomentra"/>
      </w:pPr>
      <w:r>
        <w:rPr>
          <w:rStyle w:val="Odkaznakomentr"/>
        </w:rPr>
        <w:annotationRef/>
      </w:r>
      <w:r>
        <w:t xml:space="preserve">Vypustí sa v prípade, ak sa v rámci Projektu nesleduje udržateľnosť. </w:t>
      </w:r>
    </w:p>
  </w:comment>
  <w:comment w:id="83" w:author="Autor" w:initials="A">
    <w:p w14:paraId="4E3BB6B0" w14:textId="77777777" w:rsidR="00C34F26" w:rsidRDefault="00C34F26">
      <w:pPr>
        <w:pStyle w:val="Textkomentra"/>
      </w:pPr>
      <w:r>
        <w:rPr>
          <w:rStyle w:val="Odkaznakomentr"/>
        </w:rPr>
        <w:annotationRef/>
      </w:r>
      <w:r>
        <w:t xml:space="preserve">Vypustí sa, ak sa v rámci projektu nesleduje udržateľnosť. </w:t>
      </w:r>
    </w:p>
  </w:comment>
  <w:comment w:id="84" w:author="Autor" w:initials="A">
    <w:p w14:paraId="63DC6FFA" w14:textId="77777777" w:rsidR="00C34F26" w:rsidRDefault="00C34F26">
      <w:pPr>
        <w:pStyle w:val="Textkomentra"/>
      </w:pPr>
      <w:r>
        <w:rPr>
          <w:rStyle w:val="Odkaznakomentr"/>
          <w:szCs w:val="16"/>
        </w:rPr>
        <w:annotationRef/>
      </w:r>
      <w:r>
        <w:t xml:space="preserve">Uvedené ustanovenie môže byť zúžené v nadväznosti na uznesenie vlády č. 171 zo dňa  09.03.2011. </w:t>
      </w:r>
    </w:p>
  </w:comment>
  <w:comment w:id="85" w:author="Autor" w:initials="A">
    <w:p w14:paraId="1AC0B532" w14:textId="77777777" w:rsidR="00C34F26" w:rsidRDefault="00C34F26">
      <w:pPr>
        <w:pStyle w:val="Textkomentra"/>
      </w:pPr>
      <w:r>
        <w:rPr>
          <w:rStyle w:val="Odkaznakomentr"/>
          <w:szCs w:val="16"/>
        </w:rPr>
        <w:annotationRef/>
      </w:r>
      <w:r>
        <w:t>Zosúladenie s písm. a) pre časovú oprávnenosť IZM</w:t>
      </w:r>
    </w:p>
  </w:comment>
  <w:comment w:id="86" w:author="Autor" w:initials="A">
    <w:p w14:paraId="6DF3FDCD" w14:textId="77777777" w:rsidR="00C34F26" w:rsidRDefault="00C34F26">
      <w:pPr>
        <w:pStyle w:val="Textkomentra"/>
      </w:pPr>
      <w:r>
        <w:rPr>
          <w:rStyle w:val="Odkaznakomentr"/>
          <w:szCs w:val="16"/>
        </w:rPr>
        <w:annotationRef/>
      </w:r>
      <w:r>
        <w:t>Upozorňuje sa na prepojenie s článkom 5 ods. 1 VP</w:t>
      </w:r>
    </w:p>
  </w:comment>
  <w:comment w:id="87" w:author="Autor" w:initials="A">
    <w:p w14:paraId="71907113" w14:textId="4D4EE3C8" w:rsidR="00C34F26" w:rsidRPr="001E4203" w:rsidRDefault="00C34F26" w:rsidP="00FB3443">
      <w:pPr>
        <w:pStyle w:val="Textkomentra"/>
      </w:pPr>
      <w:r>
        <w:rPr>
          <w:rStyle w:val="Odkaznakomentr"/>
        </w:rPr>
        <w:annotationRef/>
      </w:r>
      <w:r>
        <w:t>Odstráni sa pre projekty, v ktorých sa zjednodušené vykazovanie výdavkov neaplikuje</w:t>
      </w:r>
    </w:p>
  </w:comment>
  <w:comment w:id="88" w:author="Autor" w:initials="A">
    <w:p w14:paraId="445C9BFB" w14:textId="77777777" w:rsidR="00C34F26" w:rsidRDefault="00C34F26">
      <w:pPr>
        <w:pStyle w:val="Textkomentra"/>
      </w:pPr>
      <w:r>
        <w:rPr>
          <w:rStyle w:val="Odkaznakomentr"/>
          <w:szCs w:val="16"/>
        </w:rPr>
        <w:annotationRef/>
      </w:r>
      <w:r>
        <w:t xml:space="preserve">Poukazuje sa na súvisiace ustanovenie v čl. 9 ods. 7 VP. </w:t>
      </w:r>
    </w:p>
  </w:comment>
  <w:comment w:id="89" w:author="Autor" w:initials="A">
    <w:p w14:paraId="2FD8C56D" w14:textId="77777777" w:rsidR="00C34F26" w:rsidRDefault="00C34F26">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90" w:author="Autor" w:initials="A">
    <w:p w14:paraId="43DE1D6D" w14:textId="30FF2D13" w:rsidR="00C34F26" w:rsidRPr="000A07B0" w:rsidRDefault="00C34F26" w:rsidP="00CC1F22">
      <w:pPr>
        <w:pStyle w:val="Textkomentra"/>
      </w:pPr>
      <w:r>
        <w:rPr>
          <w:rStyle w:val="Odkaznakomentr"/>
        </w:rPr>
        <w:annotationRef/>
      </w:r>
      <w:r w:rsidR="00C67E64" w:rsidRPr="00957E85">
        <w:t>U</w:t>
      </w:r>
      <w:r w:rsidR="00C67E64">
        <w:t xml:space="preserve">stanovenie </w:t>
      </w:r>
      <w:r w:rsidR="00C67E64" w:rsidRPr="00957E85">
        <w:t>sa vzťahuje na užívateľa len v prípade, ak tak určil poskytovateľ vo výzve alebo vyzvaní</w:t>
      </w:r>
      <w:r w:rsidR="00C67E64">
        <w:t xml:space="preserve"> (§39 ods. 4 zákona o príspevku z EŠIF)</w:t>
      </w:r>
      <w:r w:rsidR="00C67E64" w:rsidRPr="00957E85">
        <w:t>.</w:t>
      </w:r>
    </w:p>
  </w:comment>
  <w:comment w:id="91" w:author="Autor" w:initials="A">
    <w:p w14:paraId="5B812675" w14:textId="77777777" w:rsidR="00C34F26" w:rsidRDefault="00C34F26">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92" w:author="Autor" w:initials="A">
    <w:p w14:paraId="04AD4819" w14:textId="77777777" w:rsidR="00C34F26" w:rsidRDefault="00C34F26">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1E88A9DA"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39856AB6" w15:done="0"/>
  <w15:commentEx w15:paraId="37CA24D0"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43DE1D6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F6A6B" w14:textId="77777777" w:rsidR="00BB7150" w:rsidRDefault="00BB7150">
      <w:r>
        <w:separator/>
      </w:r>
    </w:p>
  </w:endnote>
  <w:endnote w:type="continuationSeparator" w:id="0">
    <w:p w14:paraId="0069AAF6" w14:textId="77777777" w:rsidR="00BB7150" w:rsidRDefault="00BB7150">
      <w:r>
        <w:continuationSeparator/>
      </w:r>
    </w:p>
  </w:endnote>
  <w:endnote w:type="continuationNotice" w:id="1">
    <w:p w14:paraId="0254C22A" w14:textId="77777777" w:rsidR="00BB7150" w:rsidRDefault="00BB71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60E3" w14:textId="77777777" w:rsidR="00C34F26" w:rsidRDefault="00C34F2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F1C3" w14:textId="77777777" w:rsidR="00C34F26" w:rsidRDefault="00C34F26">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C5FF" w14:textId="77777777" w:rsidR="00C34F26" w:rsidRDefault="00C34F2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145A0" w14:textId="77777777" w:rsidR="00BB7150" w:rsidRDefault="00BB7150">
      <w:r>
        <w:separator/>
      </w:r>
    </w:p>
  </w:footnote>
  <w:footnote w:type="continuationSeparator" w:id="0">
    <w:p w14:paraId="72873867" w14:textId="77777777" w:rsidR="00BB7150" w:rsidRDefault="00BB7150">
      <w:r>
        <w:continuationSeparator/>
      </w:r>
    </w:p>
  </w:footnote>
  <w:footnote w:type="continuationNotice" w:id="1">
    <w:p w14:paraId="324B54FB" w14:textId="77777777" w:rsidR="00BB7150" w:rsidRDefault="00BB7150"/>
  </w:footnote>
  <w:footnote w:id="2">
    <w:p w14:paraId="08C712D3" w14:textId="77777777" w:rsidR="00C34F26" w:rsidRDefault="00C34F26">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C34F26" w:rsidRDefault="00C34F26">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C34F26" w:rsidRDefault="00C34F26">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7B4D" w14:textId="77777777" w:rsidR="00C34F26" w:rsidRDefault="00C34F2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AB72" w14:textId="77777777" w:rsidR="00C34F26" w:rsidRDefault="00C34F26">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C34F26" w:rsidRDefault="00C34F26"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C34F26" w:rsidRDefault="00C34F2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2"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4"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5"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6"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0"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1"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2"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8"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1"/>
  </w:num>
  <w:num w:numId="2">
    <w:abstractNumId w:val="6"/>
  </w:num>
  <w:num w:numId="3">
    <w:abstractNumId w:val="45"/>
  </w:num>
  <w:num w:numId="4">
    <w:abstractNumId w:val="41"/>
  </w:num>
  <w:num w:numId="5">
    <w:abstractNumId w:val="57"/>
  </w:num>
  <w:num w:numId="6">
    <w:abstractNumId w:val="42"/>
  </w:num>
  <w:num w:numId="7">
    <w:abstractNumId w:val="5"/>
  </w:num>
  <w:num w:numId="8">
    <w:abstractNumId w:val="52"/>
  </w:num>
  <w:num w:numId="9">
    <w:abstractNumId w:val="50"/>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1"/>
  </w:num>
  <w:num w:numId="19">
    <w:abstractNumId w:val="59"/>
  </w:num>
  <w:num w:numId="20">
    <w:abstractNumId w:val="31"/>
  </w:num>
  <w:num w:numId="21">
    <w:abstractNumId w:val="11"/>
  </w:num>
  <w:num w:numId="22">
    <w:abstractNumId w:val="58"/>
  </w:num>
  <w:num w:numId="23">
    <w:abstractNumId w:val="47"/>
  </w:num>
  <w:num w:numId="24">
    <w:abstractNumId w:val="66"/>
  </w:num>
  <w:num w:numId="25">
    <w:abstractNumId w:val="27"/>
  </w:num>
  <w:num w:numId="26">
    <w:abstractNumId w:val="38"/>
  </w:num>
  <w:num w:numId="27">
    <w:abstractNumId w:val="35"/>
  </w:num>
  <w:num w:numId="28">
    <w:abstractNumId w:val="18"/>
  </w:num>
  <w:num w:numId="29">
    <w:abstractNumId w:val="39"/>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5"/>
  </w:num>
  <w:num w:numId="38">
    <w:abstractNumId w:val="19"/>
  </w:num>
  <w:num w:numId="39">
    <w:abstractNumId w:val="55"/>
  </w:num>
  <w:num w:numId="40">
    <w:abstractNumId w:val="69"/>
  </w:num>
  <w:num w:numId="41">
    <w:abstractNumId w:val="63"/>
  </w:num>
  <w:num w:numId="42">
    <w:abstractNumId w:val="22"/>
  </w:num>
  <w:num w:numId="43">
    <w:abstractNumId w:val="68"/>
  </w:num>
  <w:num w:numId="44">
    <w:abstractNumId w:val="25"/>
  </w:num>
  <w:num w:numId="45">
    <w:abstractNumId w:val="13"/>
  </w:num>
  <w:num w:numId="46">
    <w:abstractNumId w:val="67"/>
  </w:num>
  <w:num w:numId="47">
    <w:abstractNumId w:val="29"/>
  </w:num>
  <w:num w:numId="48">
    <w:abstractNumId w:val="36"/>
  </w:num>
  <w:num w:numId="49">
    <w:abstractNumId w:val="20"/>
  </w:num>
  <w:num w:numId="50">
    <w:abstractNumId w:val="43"/>
  </w:num>
  <w:num w:numId="51">
    <w:abstractNumId w:val="48"/>
  </w:num>
  <w:num w:numId="52">
    <w:abstractNumId w:val="33"/>
  </w:num>
  <w:num w:numId="53">
    <w:abstractNumId w:val="26"/>
  </w:num>
  <w:num w:numId="54">
    <w:abstractNumId w:val="53"/>
  </w:num>
  <w:num w:numId="55">
    <w:abstractNumId w:val="64"/>
  </w:num>
  <w:num w:numId="56">
    <w:abstractNumId w:val="17"/>
  </w:num>
  <w:num w:numId="57">
    <w:abstractNumId w:val="56"/>
  </w:num>
  <w:num w:numId="58">
    <w:abstractNumId w:val="21"/>
  </w:num>
  <w:num w:numId="59">
    <w:abstractNumId w:val="62"/>
  </w:num>
  <w:num w:numId="60">
    <w:abstractNumId w:val="37"/>
  </w:num>
  <w:num w:numId="61">
    <w:abstractNumId w:val="54"/>
  </w:num>
  <w:num w:numId="62">
    <w:abstractNumId w:val="3"/>
  </w:num>
  <w:num w:numId="63">
    <w:abstractNumId w:val="23"/>
  </w:num>
  <w:num w:numId="64">
    <w:abstractNumId w:val="60"/>
  </w:num>
  <w:num w:numId="65">
    <w:abstractNumId w:val="6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49"/>
  </w:num>
  <w:num w:numId="69">
    <w:abstractNumId w:val="1"/>
  </w:num>
  <w:num w:numId="70">
    <w:abstractNumId w:val="28"/>
  </w:num>
  <w:num w:numId="71">
    <w:abstractNumId w:val="0"/>
  </w:num>
  <w:num w:numId="72">
    <w:abstractNumId w:val="40"/>
  </w:num>
  <w:num w:numId="73">
    <w:abstractNumId w:val="3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0785D"/>
    <w:rsid w:val="00017DC4"/>
    <w:rsid w:val="00042B4C"/>
    <w:rsid w:val="0005111C"/>
    <w:rsid w:val="000534C1"/>
    <w:rsid w:val="00062C6D"/>
    <w:rsid w:val="000667BE"/>
    <w:rsid w:val="00072515"/>
    <w:rsid w:val="000748DF"/>
    <w:rsid w:val="00083609"/>
    <w:rsid w:val="000B5A35"/>
    <w:rsid w:val="000D2EEE"/>
    <w:rsid w:val="000D7491"/>
    <w:rsid w:val="000E0962"/>
    <w:rsid w:val="001037B2"/>
    <w:rsid w:val="00112682"/>
    <w:rsid w:val="001146F2"/>
    <w:rsid w:val="00123DF5"/>
    <w:rsid w:val="0013118C"/>
    <w:rsid w:val="0015261C"/>
    <w:rsid w:val="00153DB6"/>
    <w:rsid w:val="00170832"/>
    <w:rsid w:val="00173812"/>
    <w:rsid w:val="00177370"/>
    <w:rsid w:val="0018253D"/>
    <w:rsid w:val="00183ADA"/>
    <w:rsid w:val="00190EF8"/>
    <w:rsid w:val="00192B57"/>
    <w:rsid w:val="001A03A0"/>
    <w:rsid w:val="001A503E"/>
    <w:rsid w:val="001A7C1F"/>
    <w:rsid w:val="001B38FE"/>
    <w:rsid w:val="001B4E44"/>
    <w:rsid w:val="001C16CB"/>
    <w:rsid w:val="001C3D6C"/>
    <w:rsid w:val="001D0108"/>
    <w:rsid w:val="001E69AF"/>
    <w:rsid w:val="001F3894"/>
    <w:rsid w:val="001F552C"/>
    <w:rsid w:val="001F58A6"/>
    <w:rsid w:val="00201091"/>
    <w:rsid w:val="00205B38"/>
    <w:rsid w:val="0021354F"/>
    <w:rsid w:val="00214715"/>
    <w:rsid w:val="00220E1C"/>
    <w:rsid w:val="00222BBE"/>
    <w:rsid w:val="002254C1"/>
    <w:rsid w:val="002256AE"/>
    <w:rsid w:val="00235974"/>
    <w:rsid w:val="00245C8D"/>
    <w:rsid w:val="00280884"/>
    <w:rsid w:val="00290CC2"/>
    <w:rsid w:val="002B0D72"/>
    <w:rsid w:val="002B5ECC"/>
    <w:rsid w:val="002B7EDD"/>
    <w:rsid w:val="002C2B6B"/>
    <w:rsid w:val="002E31F3"/>
    <w:rsid w:val="002E5BEB"/>
    <w:rsid w:val="002E67AF"/>
    <w:rsid w:val="002F402A"/>
    <w:rsid w:val="00330769"/>
    <w:rsid w:val="00342414"/>
    <w:rsid w:val="00356A8B"/>
    <w:rsid w:val="00360B63"/>
    <w:rsid w:val="00370E17"/>
    <w:rsid w:val="00376070"/>
    <w:rsid w:val="00396101"/>
    <w:rsid w:val="00396A8C"/>
    <w:rsid w:val="003A2502"/>
    <w:rsid w:val="003A3EE0"/>
    <w:rsid w:val="003B7598"/>
    <w:rsid w:val="003C2180"/>
    <w:rsid w:val="003D1FD8"/>
    <w:rsid w:val="003D659A"/>
    <w:rsid w:val="00403938"/>
    <w:rsid w:val="00441348"/>
    <w:rsid w:val="0044276C"/>
    <w:rsid w:val="004533CA"/>
    <w:rsid w:val="00455EFF"/>
    <w:rsid w:val="00464F41"/>
    <w:rsid w:val="00471C6A"/>
    <w:rsid w:val="004C0998"/>
    <w:rsid w:val="004C2986"/>
    <w:rsid w:val="004C3A3F"/>
    <w:rsid w:val="004D3FA3"/>
    <w:rsid w:val="005079AA"/>
    <w:rsid w:val="00520399"/>
    <w:rsid w:val="00526C09"/>
    <w:rsid w:val="00537964"/>
    <w:rsid w:val="00544209"/>
    <w:rsid w:val="00545018"/>
    <w:rsid w:val="00555E34"/>
    <w:rsid w:val="005771EA"/>
    <w:rsid w:val="0057799A"/>
    <w:rsid w:val="00577E30"/>
    <w:rsid w:val="005874A3"/>
    <w:rsid w:val="00590528"/>
    <w:rsid w:val="005948B0"/>
    <w:rsid w:val="005975F3"/>
    <w:rsid w:val="005A00D9"/>
    <w:rsid w:val="005B0298"/>
    <w:rsid w:val="005B2C37"/>
    <w:rsid w:val="005B6605"/>
    <w:rsid w:val="005C0A29"/>
    <w:rsid w:val="005C2008"/>
    <w:rsid w:val="005C39BB"/>
    <w:rsid w:val="005C3D49"/>
    <w:rsid w:val="005D1133"/>
    <w:rsid w:val="005E238B"/>
    <w:rsid w:val="005E6547"/>
    <w:rsid w:val="005F3D0C"/>
    <w:rsid w:val="00607767"/>
    <w:rsid w:val="00610836"/>
    <w:rsid w:val="00627166"/>
    <w:rsid w:val="00632461"/>
    <w:rsid w:val="00661045"/>
    <w:rsid w:val="00667EEB"/>
    <w:rsid w:val="00676988"/>
    <w:rsid w:val="00692E64"/>
    <w:rsid w:val="006A5928"/>
    <w:rsid w:val="006A73F2"/>
    <w:rsid w:val="006B2734"/>
    <w:rsid w:val="006B3191"/>
    <w:rsid w:val="006B5150"/>
    <w:rsid w:val="006B5458"/>
    <w:rsid w:val="006C0532"/>
    <w:rsid w:val="006D297B"/>
    <w:rsid w:val="006E7BFB"/>
    <w:rsid w:val="0070659B"/>
    <w:rsid w:val="007222F9"/>
    <w:rsid w:val="00723C7C"/>
    <w:rsid w:val="00744701"/>
    <w:rsid w:val="0075034F"/>
    <w:rsid w:val="00750420"/>
    <w:rsid w:val="00762912"/>
    <w:rsid w:val="00773ECD"/>
    <w:rsid w:val="007801A8"/>
    <w:rsid w:val="00780DB6"/>
    <w:rsid w:val="007817ED"/>
    <w:rsid w:val="00797069"/>
    <w:rsid w:val="007A16F9"/>
    <w:rsid w:val="007B4718"/>
    <w:rsid w:val="007D251E"/>
    <w:rsid w:val="007D3F85"/>
    <w:rsid w:val="00801751"/>
    <w:rsid w:val="00843BA3"/>
    <w:rsid w:val="00845B7C"/>
    <w:rsid w:val="00860EEE"/>
    <w:rsid w:val="00887A52"/>
    <w:rsid w:val="008900EB"/>
    <w:rsid w:val="008A06FB"/>
    <w:rsid w:val="008D7FF0"/>
    <w:rsid w:val="008E04DE"/>
    <w:rsid w:val="008E6985"/>
    <w:rsid w:val="008E7A90"/>
    <w:rsid w:val="008F0A54"/>
    <w:rsid w:val="008F681B"/>
    <w:rsid w:val="008F796D"/>
    <w:rsid w:val="00901B52"/>
    <w:rsid w:val="0090631F"/>
    <w:rsid w:val="00913905"/>
    <w:rsid w:val="00936336"/>
    <w:rsid w:val="009719E8"/>
    <w:rsid w:val="00991A94"/>
    <w:rsid w:val="00997DD3"/>
    <w:rsid w:val="009A35A1"/>
    <w:rsid w:val="009A6570"/>
    <w:rsid w:val="009B5BEC"/>
    <w:rsid w:val="009B7918"/>
    <w:rsid w:val="009C726C"/>
    <w:rsid w:val="009D30D9"/>
    <w:rsid w:val="009D318A"/>
    <w:rsid w:val="009D5963"/>
    <w:rsid w:val="009F2A27"/>
    <w:rsid w:val="009F5F4F"/>
    <w:rsid w:val="009F6F5F"/>
    <w:rsid w:val="009F7686"/>
    <w:rsid w:val="00A03E16"/>
    <w:rsid w:val="00A075FC"/>
    <w:rsid w:val="00A26360"/>
    <w:rsid w:val="00A34555"/>
    <w:rsid w:val="00A45554"/>
    <w:rsid w:val="00A60756"/>
    <w:rsid w:val="00A62DB2"/>
    <w:rsid w:val="00A76552"/>
    <w:rsid w:val="00A96DC4"/>
    <w:rsid w:val="00A97436"/>
    <w:rsid w:val="00AA45D8"/>
    <w:rsid w:val="00AA7B93"/>
    <w:rsid w:val="00AD07BB"/>
    <w:rsid w:val="00AD2A2F"/>
    <w:rsid w:val="00AF617A"/>
    <w:rsid w:val="00B16E6B"/>
    <w:rsid w:val="00B1724C"/>
    <w:rsid w:val="00B23658"/>
    <w:rsid w:val="00B25DA4"/>
    <w:rsid w:val="00B46BDD"/>
    <w:rsid w:val="00B51529"/>
    <w:rsid w:val="00B521A2"/>
    <w:rsid w:val="00B7700F"/>
    <w:rsid w:val="00B908AC"/>
    <w:rsid w:val="00B92BB9"/>
    <w:rsid w:val="00BA71A7"/>
    <w:rsid w:val="00BB7150"/>
    <w:rsid w:val="00BD3496"/>
    <w:rsid w:val="00BE011C"/>
    <w:rsid w:val="00BE3501"/>
    <w:rsid w:val="00BF29A4"/>
    <w:rsid w:val="00C11800"/>
    <w:rsid w:val="00C2449D"/>
    <w:rsid w:val="00C34F26"/>
    <w:rsid w:val="00C402B7"/>
    <w:rsid w:val="00C43979"/>
    <w:rsid w:val="00C45B51"/>
    <w:rsid w:val="00C67E64"/>
    <w:rsid w:val="00C80EAB"/>
    <w:rsid w:val="00C87DF7"/>
    <w:rsid w:val="00C9575E"/>
    <w:rsid w:val="00C97411"/>
    <w:rsid w:val="00CA1DC8"/>
    <w:rsid w:val="00CC1F22"/>
    <w:rsid w:val="00CD495E"/>
    <w:rsid w:val="00CE052D"/>
    <w:rsid w:val="00CE7FEA"/>
    <w:rsid w:val="00D04447"/>
    <w:rsid w:val="00D052F1"/>
    <w:rsid w:val="00D11D89"/>
    <w:rsid w:val="00D16335"/>
    <w:rsid w:val="00D24B78"/>
    <w:rsid w:val="00D278B9"/>
    <w:rsid w:val="00D32D2E"/>
    <w:rsid w:val="00D40E28"/>
    <w:rsid w:val="00D418EC"/>
    <w:rsid w:val="00D4194C"/>
    <w:rsid w:val="00D4679E"/>
    <w:rsid w:val="00D47078"/>
    <w:rsid w:val="00D54E2A"/>
    <w:rsid w:val="00D64EC4"/>
    <w:rsid w:val="00D770E2"/>
    <w:rsid w:val="00D86567"/>
    <w:rsid w:val="00DB5382"/>
    <w:rsid w:val="00DB561C"/>
    <w:rsid w:val="00DC27BB"/>
    <w:rsid w:val="00DC2BC9"/>
    <w:rsid w:val="00DC6655"/>
    <w:rsid w:val="00DD2508"/>
    <w:rsid w:val="00DD457A"/>
    <w:rsid w:val="00DE6F90"/>
    <w:rsid w:val="00DF36A2"/>
    <w:rsid w:val="00E00695"/>
    <w:rsid w:val="00E127C3"/>
    <w:rsid w:val="00E22B49"/>
    <w:rsid w:val="00E54E5B"/>
    <w:rsid w:val="00E81D27"/>
    <w:rsid w:val="00E867C0"/>
    <w:rsid w:val="00E93622"/>
    <w:rsid w:val="00E977DC"/>
    <w:rsid w:val="00EA3970"/>
    <w:rsid w:val="00EA40D3"/>
    <w:rsid w:val="00EB2071"/>
    <w:rsid w:val="00EC1E39"/>
    <w:rsid w:val="00EE0DF4"/>
    <w:rsid w:val="00EE33E5"/>
    <w:rsid w:val="00EF44B2"/>
    <w:rsid w:val="00F15516"/>
    <w:rsid w:val="00F30FA8"/>
    <w:rsid w:val="00F3375E"/>
    <w:rsid w:val="00F36EBD"/>
    <w:rsid w:val="00F45E27"/>
    <w:rsid w:val="00F52C93"/>
    <w:rsid w:val="00F560C5"/>
    <w:rsid w:val="00F61651"/>
    <w:rsid w:val="00F61C24"/>
    <w:rsid w:val="00F74BBB"/>
    <w:rsid w:val="00F76811"/>
    <w:rsid w:val="00F76DFF"/>
    <w:rsid w:val="00F92ED0"/>
    <w:rsid w:val="00FA2F61"/>
    <w:rsid w:val="00FA3A9C"/>
    <w:rsid w:val="00FB3443"/>
    <w:rsid w:val="00FB494D"/>
    <w:rsid w:val="00FC59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32B37-E927-4F22-AC69-CF861FDB0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29055</Words>
  <Characters>165615</Characters>
  <Application>Microsoft Office Word</Application>
  <DocSecurity>0</DocSecurity>
  <Lines>1380</Lines>
  <Paragraphs>388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2018-10-08T10:44:00Z</dcterms:created>
  <dcterms:modified xsi:type="dcterms:W3CDTF">2018-10-26T09:29:00Z</dcterms:modified>
</cp:coreProperties>
</file>